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CFD99" w14:textId="46B31D13" w:rsidR="00623658" w:rsidRPr="00A04C93" w:rsidRDefault="0BA9CB28" w:rsidP="70CC6949">
      <w:pPr>
        <w:rPr>
          <w:color w:val="FCE222"/>
        </w:rPr>
      </w:pPr>
      <w:r>
        <w:rPr>
          <w:rFonts w:ascii="Manus" w:hAnsi="Manus"/>
          <w:color w:val="FCE222"/>
          <w:sz w:val="40"/>
        </w:rPr>
        <w:t>Oeddech chi’n gwybod bod eich ysgol yn gallu cael gafael ar nwyddau mislif am ddim?</w:t>
      </w:r>
      <w:r>
        <w:rPr>
          <w:color w:val="FCE222"/>
        </w:rPr>
        <w:t xml:space="preserve"> </w:t>
      </w:r>
    </w:p>
    <w:p w14:paraId="73DA390F" w14:textId="51E8AD94" w:rsidR="00623658" w:rsidRPr="00A04C93" w:rsidRDefault="0BA9CB28" w:rsidP="70CC6949">
      <w:r>
        <w:rPr>
          <w:rFonts w:ascii="Setimo" w:hAnsi="Setimo"/>
          <w:sz w:val="20"/>
        </w:rPr>
        <w:t xml:space="preserve">Mae’r Adran Addysg wedi gweithredu cynllun darparu nwyddau mislif a fydd yn sicrhau bod nwyddau am ddim ar gael i fyfyrwyr ar draws ysgolion a cholegau a gynhelir gan y wladwriaeth yn Lloegr. I sicrhau bod eich myfyrwyr yn cael y cymorth sydd ei angen arnynt a’u bod yn gallu cael gafael ar nwyddau mislif am ddim, cysylltwch â PHS sy’n cefnogi’r cynllun, drwy ffonio 01827 255500 (opsiwn 3) neu anfonwch e-bost at </w:t>
      </w:r>
      <w:hyperlink r:id="rId11">
        <w:r>
          <w:rPr>
            <w:rStyle w:val="Hyperlink"/>
            <w:rFonts w:ascii="Setimo" w:hAnsi="Setimo"/>
            <w:sz w:val="20"/>
            <w:szCs w:val="20"/>
          </w:rPr>
          <w:t>periodproducts@phs.co.uk</w:t>
        </w:r>
      </w:hyperlink>
      <w:r>
        <w:rPr>
          <w:rFonts w:ascii="Setimo" w:hAnsi="Setimo"/>
          <w:sz w:val="20"/>
        </w:rPr>
        <w:t>. Mae Lil-Lets wrth eu bodd yn cefnogi’r cynllun hwn hefyd, ac mae ein nwyddau mislif ni yn cynnwys detholiad eang o’r nwyddau sy’n cael eu cynnig hefyd!</w:t>
      </w:r>
      <w:r>
        <w:rPr>
          <w:rFonts w:ascii="Manus" w:hAnsi="Manus"/>
          <w:color w:val="FCE222"/>
        </w:rPr>
        <w:t xml:space="preserve"> </w:t>
      </w:r>
    </w:p>
    <w:p w14:paraId="6471353B" w14:textId="7EE018EC" w:rsidR="00623658" w:rsidRPr="00A04C93" w:rsidRDefault="000A36C1" w:rsidP="00A04C93">
      <w:pPr>
        <w:pStyle w:val="Title"/>
        <w:ind w:left="0"/>
        <w:rPr>
          <w:rFonts w:ascii="Manus" w:hAnsi="Manus" w:cs="Setimo"/>
          <w:color w:val="FCE222"/>
        </w:rPr>
      </w:pPr>
      <w:r>
        <w:rPr>
          <w:rFonts w:ascii="Manus" w:hAnsi="Manus"/>
          <w:color w:val="FCE222"/>
        </w:rPr>
        <w:t xml:space="preserve">Y GLASOED </w:t>
      </w:r>
      <w:r>
        <w:rPr>
          <w:rFonts w:ascii="Manus" w:hAnsi="Manus"/>
          <w:color w:val="FCE222"/>
          <w:sz w:val="56"/>
        </w:rPr>
        <w:t>Cynllun Gwers Newidiadau i’r Corff</w:t>
      </w:r>
      <w:r>
        <w:rPr>
          <w:rFonts w:ascii="Manus" w:hAnsi="Manus"/>
          <w:color w:val="FCE222"/>
          <w:sz w:val="36"/>
        </w:rPr>
        <w:t xml:space="preserve"> </w:t>
      </w:r>
    </w:p>
    <w:p w14:paraId="6613F9B0" w14:textId="77777777" w:rsidR="00623658" w:rsidRPr="00A04C93" w:rsidRDefault="00623658">
      <w:pPr>
        <w:pStyle w:val="BodyText"/>
        <w:spacing w:before="2"/>
        <w:rPr>
          <w:rFonts w:ascii="Setimo" w:hAnsi="Setimo" w:cs="Setimo"/>
          <w:b/>
          <w:sz w:val="18"/>
        </w:rPr>
      </w:pP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623658" w:rsidRPr="00A04C93" w14:paraId="280CAB0B" w14:textId="77777777" w:rsidTr="00D575EC">
        <w:trPr>
          <w:trHeight w:val="556"/>
        </w:trPr>
        <w:tc>
          <w:tcPr>
            <w:tcW w:w="3408" w:type="dxa"/>
            <w:shd w:val="clear" w:color="auto" w:fill="FCE218"/>
          </w:tcPr>
          <w:p w14:paraId="275ECC4D" w14:textId="3C309A1A" w:rsidR="00623658" w:rsidRPr="00D575EC" w:rsidRDefault="000A36C1">
            <w:pPr>
              <w:pStyle w:val="TableParagraph"/>
              <w:rPr>
                <w:rFonts w:ascii="Setimo" w:hAnsi="Setimo" w:cs="Setimo"/>
                <w:b/>
                <w:color w:val="002A57"/>
                <w:sz w:val="24"/>
              </w:rPr>
            </w:pPr>
            <w:r>
              <w:rPr>
                <w:rFonts w:ascii="Setimo" w:hAnsi="Setimo"/>
                <w:b/>
                <w:color w:val="002A57"/>
                <w:sz w:val="24"/>
              </w:rPr>
              <w:t xml:space="preserve">Amser </w:t>
            </w:r>
          </w:p>
        </w:tc>
        <w:tc>
          <w:tcPr>
            <w:tcW w:w="6233" w:type="dxa"/>
            <w:tcBorders>
              <w:top w:val="single" w:sz="4" w:space="0" w:color="653291"/>
              <w:bottom w:val="single" w:sz="4" w:space="0" w:color="653291"/>
              <w:right w:val="single" w:sz="4" w:space="0" w:color="653291"/>
            </w:tcBorders>
          </w:tcPr>
          <w:p w14:paraId="7AD06702" w14:textId="79033483" w:rsidR="00623658" w:rsidRPr="00A04C93" w:rsidRDefault="00D47CE0">
            <w:pPr>
              <w:pStyle w:val="TableParagraph"/>
              <w:ind w:left="168"/>
              <w:rPr>
                <w:rFonts w:ascii="Setimo" w:hAnsi="Setimo" w:cs="Setimo"/>
                <w:sz w:val="24"/>
              </w:rPr>
            </w:pPr>
            <w:r>
              <w:rPr>
                <w:rFonts w:ascii="Setimo" w:hAnsi="Setimo"/>
                <w:color w:val="231F20"/>
                <w:sz w:val="24"/>
              </w:rPr>
              <w:t>50-60 munud</w:t>
            </w:r>
          </w:p>
        </w:tc>
      </w:tr>
      <w:tr w:rsidR="00623658" w:rsidRPr="00A04C93" w14:paraId="06494A44" w14:textId="77777777" w:rsidTr="00D575EC">
        <w:trPr>
          <w:trHeight w:val="556"/>
        </w:trPr>
        <w:tc>
          <w:tcPr>
            <w:tcW w:w="3408" w:type="dxa"/>
            <w:shd w:val="clear" w:color="auto" w:fill="FCE218"/>
          </w:tcPr>
          <w:p w14:paraId="090A8D75" w14:textId="77777777" w:rsidR="00623658" w:rsidRPr="00D575EC" w:rsidRDefault="000A36C1">
            <w:pPr>
              <w:pStyle w:val="TableParagraph"/>
              <w:rPr>
                <w:rFonts w:ascii="Setimo" w:hAnsi="Setimo" w:cs="Setimo"/>
                <w:b/>
                <w:color w:val="002A57"/>
                <w:sz w:val="24"/>
              </w:rPr>
            </w:pPr>
            <w:r>
              <w:rPr>
                <w:rFonts w:ascii="Setimo" w:hAnsi="Setimo"/>
                <w:b/>
                <w:color w:val="002A57"/>
                <w:sz w:val="24"/>
              </w:rPr>
              <w:t>Addas ar gyfer:</w:t>
            </w:r>
          </w:p>
        </w:tc>
        <w:tc>
          <w:tcPr>
            <w:tcW w:w="6233" w:type="dxa"/>
            <w:tcBorders>
              <w:top w:val="single" w:sz="4" w:space="0" w:color="653291"/>
              <w:bottom w:val="single" w:sz="4" w:space="0" w:color="653291"/>
              <w:right w:val="single" w:sz="4" w:space="0" w:color="653291"/>
            </w:tcBorders>
          </w:tcPr>
          <w:p w14:paraId="74E1676A" w14:textId="60E9DDC6" w:rsidR="00623658" w:rsidRPr="00A04C93" w:rsidRDefault="000A36C1">
            <w:pPr>
              <w:pStyle w:val="TableParagraph"/>
              <w:ind w:left="168"/>
              <w:rPr>
                <w:rFonts w:ascii="Setimo" w:hAnsi="Setimo" w:cs="Setimo"/>
                <w:sz w:val="24"/>
              </w:rPr>
            </w:pPr>
            <w:r>
              <w:rPr>
                <w:rFonts w:ascii="Setimo" w:hAnsi="Setimo"/>
                <w:color w:val="231F20"/>
                <w:sz w:val="24"/>
              </w:rPr>
              <w:t>Pobl ifanc o flynyddoedd 4-6</w:t>
            </w:r>
          </w:p>
        </w:tc>
      </w:tr>
      <w:tr w:rsidR="00623658" w:rsidRPr="00A04C93" w14:paraId="25E3F0B8" w14:textId="77777777" w:rsidTr="00D575EC">
        <w:trPr>
          <w:trHeight w:val="556"/>
        </w:trPr>
        <w:tc>
          <w:tcPr>
            <w:tcW w:w="3408" w:type="dxa"/>
            <w:shd w:val="clear" w:color="auto" w:fill="FCE218"/>
          </w:tcPr>
          <w:p w14:paraId="44B2D6D0" w14:textId="02E69606" w:rsidR="00623658" w:rsidRPr="00D575EC" w:rsidRDefault="00D47CE0">
            <w:pPr>
              <w:pStyle w:val="TableParagraph"/>
              <w:rPr>
                <w:rFonts w:ascii="Setimo" w:hAnsi="Setimo" w:cs="Setimo"/>
                <w:b/>
                <w:color w:val="002A57"/>
                <w:sz w:val="24"/>
              </w:rPr>
            </w:pPr>
            <w:r>
              <w:rPr>
                <w:rFonts w:ascii="Setimo" w:hAnsi="Setimo"/>
                <w:b/>
                <w:color w:val="002A57"/>
                <w:sz w:val="24"/>
              </w:rPr>
              <w:t>Nod</w:t>
            </w:r>
          </w:p>
        </w:tc>
        <w:tc>
          <w:tcPr>
            <w:tcW w:w="6233" w:type="dxa"/>
            <w:tcBorders>
              <w:top w:val="single" w:sz="4" w:space="0" w:color="653291"/>
              <w:bottom w:val="single" w:sz="4" w:space="0" w:color="653291"/>
              <w:right w:val="single" w:sz="4" w:space="0" w:color="653291"/>
            </w:tcBorders>
          </w:tcPr>
          <w:p w14:paraId="1BE7C7AD" w14:textId="793C7458" w:rsidR="00623658" w:rsidRPr="00A04C93" w:rsidRDefault="00D47CE0">
            <w:pPr>
              <w:pStyle w:val="TableParagraph"/>
              <w:ind w:left="168"/>
              <w:rPr>
                <w:rFonts w:ascii="Setimo" w:hAnsi="Setimo" w:cs="Setimo"/>
                <w:bCs/>
                <w:color w:val="000000" w:themeColor="text1"/>
                <w:sz w:val="24"/>
              </w:rPr>
            </w:pPr>
            <w:r>
              <w:rPr>
                <w:rFonts w:ascii="Setimo" w:hAnsi="Setimo"/>
                <w:color w:val="000000" w:themeColor="text1"/>
                <w:sz w:val="20"/>
              </w:rPr>
              <w:t>Dechrau deall ystyr y glasoed, gan gynnwys newidiadau corfforol ac emosiynol.</w:t>
            </w:r>
          </w:p>
        </w:tc>
      </w:tr>
    </w:tbl>
    <w:p w14:paraId="34969784" w14:textId="77777777" w:rsidR="00623658" w:rsidRPr="00A04C93" w:rsidRDefault="00623658">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623658" w:rsidRPr="00A04C93" w14:paraId="5C2F7A6B" w14:textId="77777777" w:rsidTr="00D575EC">
        <w:trPr>
          <w:trHeight w:val="2180"/>
        </w:trPr>
        <w:tc>
          <w:tcPr>
            <w:tcW w:w="2418" w:type="dxa"/>
            <w:shd w:val="clear" w:color="auto" w:fill="FCE218"/>
          </w:tcPr>
          <w:p w14:paraId="103F602C" w14:textId="77777777" w:rsidR="00623658" w:rsidRPr="00A04C93" w:rsidRDefault="000A36C1">
            <w:pPr>
              <w:pStyle w:val="TableParagraph"/>
              <w:spacing w:before="119"/>
              <w:rPr>
                <w:rFonts w:ascii="Setimo" w:hAnsi="Setimo" w:cs="Setimo"/>
                <w:b/>
                <w:sz w:val="24"/>
              </w:rPr>
            </w:pPr>
            <w:r>
              <w:rPr>
                <w:rFonts w:ascii="Setimo" w:hAnsi="Setimo"/>
                <w:b/>
                <w:color w:val="002A57"/>
                <w:sz w:val="24"/>
              </w:rPr>
              <w:t>Deilliannau:</w:t>
            </w:r>
          </w:p>
        </w:tc>
        <w:tc>
          <w:tcPr>
            <w:tcW w:w="7222" w:type="dxa"/>
            <w:tcBorders>
              <w:top w:val="single" w:sz="4" w:space="0" w:color="653291"/>
              <w:bottom w:val="single" w:sz="4" w:space="0" w:color="653291"/>
              <w:right w:val="single" w:sz="4" w:space="0" w:color="653291"/>
            </w:tcBorders>
          </w:tcPr>
          <w:p w14:paraId="6A593AD1" w14:textId="77777777" w:rsidR="00623658" w:rsidRPr="00A04C93" w:rsidRDefault="000A36C1">
            <w:pPr>
              <w:pStyle w:val="TableParagraph"/>
              <w:spacing w:before="119"/>
              <w:ind w:left="165"/>
              <w:rPr>
                <w:rFonts w:ascii="Setimo" w:hAnsi="Setimo" w:cs="Setimo"/>
                <w:b/>
                <w:sz w:val="24"/>
              </w:rPr>
            </w:pPr>
            <w:r>
              <w:rPr>
                <w:rFonts w:ascii="Setimo" w:hAnsi="Setimo"/>
                <w:b/>
                <w:color w:val="231F20"/>
                <w:sz w:val="24"/>
              </w:rPr>
              <w:t>Erbyn diwedd y gweithgaredd hwn, bydd cyfranogwyr yn gallu:</w:t>
            </w:r>
          </w:p>
          <w:p w14:paraId="78F867F2" w14:textId="77777777"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Pr>
                <w:rFonts w:ascii="Setimo" w:hAnsi="Setimo"/>
                <w:sz w:val="20"/>
              </w:rPr>
              <w:t xml:space="preserve">Diffinio beth mae’r </w:t>
            </w:r>
            <w:r>
              <w:rPr>
                <w:rFonts w:ascii="Setimo" w:hAnsi="Setimo"/>
                <w:b/>
                <w:bCs/>
                <w:sz w:val="20"/>
              </w:rPr>
              <w:t>glasoed</w:t>
            </w:r>
            <w:r>
              <w:rPr>
                <w:rFonts w:ascii="Setimo" w:hAnsi="Setimo"/>
                <w:sz w:val="20"/>
              </w:rPr>
              <w:t xml:space="preserve"> yn ei olygu </w:t>
            </w:r>
          </w:p>
          <w:p w14:paraId="6CB8AAEB" w14:textId="77777777"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Pr>
                <w:rFonts w:ascii="Setimo" w:hAnsi="Setimo"/>
                <w:sz w:val="20"/>
              </w:rPr>
              <w:t xml:space="preserve">Deall y bydd pawb yn profi’r </w:t>
            </w:r>
            <w:r>
              <w:rPr>
                <w:rFonts w:ascii="Setimo" w:hAnsi="Setimo"/>
                <w:b/>
                <w:bCs/>
                <w:sz w:val="20"/>
              </w:rPr>
              <w:t>glasoed yn wahanol</w:t>
            </w:r>
            <w:r>
              <w:rPr>
                <w:rFonts w:ascii="Setimo" w:hAnsi="Setimo"/>
                <w:sz w:val="20"/>
              </w:rPr>
              <w:t xml:space="preserve"> </w:t>
            </w:r>
          </w:p>
          <w:p w14:paraId="0381EAE4" w14:textId="77777777"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Pr>
                <w:rFonts w:ascii="Setimo" w:hAnsi="Setimo"/>
                <w:sz w:val="20"/>
              </w:rPr>
              <w:t xml:space="preserve">Nodi </w:t>
            </w:r>
            <w:r>
              <w:rPr>
                <w:rFonts w:ascii="Setimo" w:hAnsi="Setimo"/>
                <w:b/>
                <w:bCs/>
                <w:sz w:val="20"/>
              </w:rPr>
              <w:t>newidiadau allweddol</w:t>
            </w:r>
            <w:r>
              <w:rPr>
                <w:rFonts w:ascii="Setimo" w:hAnsi="Setimo"/>
                <w:sz w:val="20"/>
              </w:rPr>
              <w:t xml:space="preserve"> sy’n digwydd yn ystod y glasoed </w:t>
            </w:r>
          </w:p>
          <w:p w14:paraId="2A1CE780" w14:textId="6A986D68"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Pr>
                <w:rFonts w:ascii="Setimo" w:hAnsi="Setimo"/>
                <w:sz w:val="20"/>
              </w:rPr>
              <w:t xml:space="preserve">Deall ffeithiau allweddol am y </w:t>
            </w:r>
            <w:r>
              <w:rPr>
                <w:rFonts w:ascii="Setimo" w:hAnsi="Setimo"/>
                <w:b/>
                <w:bCs/>
                <w:sz w:val="20"/>
              </w:rPr>
              <w:t>mislif</w:t>
            </w:r>
          </w:p>
          <w:p w14:paraId="31E9D598" w14:textId="742F038D"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Pr>
                <w:rFonts w:ascii="Setimo" w:hAnsi="Setimo"/>
                <w:sz w:val="20"/>
              </w:rPr>
              <w:t xml:space="preserve">Deall ble </w:t>
            </w:r>
            <w:r>
              <w:rPr>
                <w:rFonts w:ascii="Setimo" w:hAnsi="Setimo"/>
                <w:b/>
                <w:bCs/>
                <w:sz w:val="20"/>
              </w:rPr>
              <w:t>i fynd i gael help</w:t>
            </w:r>
            <w:r>
              <w:rPr>
                <w:rFonts w:ascii="Setimo" w:hAnsi="Setimo"/>
                <w:sz w:val="20"/>
              </w:rPr>
              <w:t xml:space="preserve"> a chefnogaeth ynghylch y glasoed a’u cyrff</w:t>
            </w:r>
          </w:p>
          <w:p w14:paraId="4AA828D7" w14:textId="21EC2FF4" w:rsidR="00190701" w:rsidRPr="00A04C93" w:rsidRDefault="00190701" w:rsidP="00190701">
            <w:pPr>
              <w:widowControl/>
              <w:autoSpaceDE/>
              <w:autoSpaceDN/>
              <w:contextualSpacing/>
              <w:rPr>
                <w:rFonts w:ascii="Setimo" w:hAnsi="Setimo" w:cs="Setimo"/>
                <w:sz w:val="20"/>
                <w:szCs w:val="20"/>
              </w:rPr>
            </w:pPr>
            <w:r>
              <w:rPr>
                <w:rFonts w:ascii="Setimo" w:hAnsi="Setimo"/>
                <w:sz w:val="20"/>
              </w:rPr>
              <w:t xml:space="preserve"> Mae’r sesiwn hon yn cysylltu â chanllawiau statudol CA2 y llywodraeth a chanllawiau’r Gymdeithas ABGI.</w:t>
            </w:r>
          </w:p>
          <w:p w14:paraId="123D7EA0" w14:textId="7E680E45" w:rsidR="00623658" w:rsidRPr="00A04C93" w:rsidRDefault="00623658" w:rsidP="00D47CE0">
            <w:pPr>
              <w:pStyle w:val="TableParagraph"/>
              <w:tabs>
                <w:tab w:val="left" w:pos="562"/>
                <w:tab w:val="left" w:pos="563"/>
              </w:tabs>
              <w:spacing w:before="57"/>
              <w:ind w:left="562"/>
              <w:rPr>
                <w:rFonts w:ascii="Setimo" w:hAnsi="Setimo" w:cs="Setimo"/>
                <w:sz w:val="24"/>
              </w:rPr>
            </w:pPr>
          </w:p>
        </w:tc>
      </w:tr>
    </w:tbl>
    <w:p w14:paraId="247840DA" w14:textId="77777777" w:rsidR="00623658" w:rsidRPr="00A04C93" w:rsidRDefault="00623658">
      <w:pPr>
        <w:pStyle w:val="BodyText"/>
        <w:rPr>
          <w:rFonts w:ascii="Setimo" w:hAnsi="Setimo" w:cs="Setimo"/>
          <w:b/>
          <w:sz w:val="31"/>
        </w:rPr>
      </w:pPr>
    </w:p>
    <w:p w14:paraId="345CA6D7" w14:textId="77777777" w:rsidR="00623658" w:rsidRPr="003E5EEF" w:rsidRDefault="000A36C1" w:rsidP="70CC6949">
      <w:pPr>
        <w:pStyle w:val="Heading1"/>
        <w:rPr>
          <w:rFonts w:ascii="Setimo" w:hAnsi="Setimo" w:cs="Setimo"/>
          <w:b/>
          <w:bCs/>
          <w:color w:val="FCE222"/>
        </w:rPr>
      </w:pPr>
      <w:r>
        <w:rPr>
          <w:rFonts w:ascii="Setimo" w:hAnsi="Setimo"/>
          <w:b/>
          <w:color w:val="FCE222"/>
        </w:rPr>
        <w:t>Adnoddau gofynnol:</w:t>
      </w:r>
    </w:p>
    <w:p w14:paraId="41C4C057" w14:textId="763788E4" w:rsidR="00623658" w:rsidRPr="00A04C93" w:rsidRDefault="00D47CE0">
      <w:pPr>
        <w:pStyle w:val="ListParagraph"/>
        <w:numPr>
          <w:ilvl w:val="1"/>
          <w:numId w:val="3"/>
        </w:numPr>
        <w:tabs>
          <w:tab w:val="left" w:pos="680"/>
          <w:tab w:val="left" w:pos="681"/>
        </w:tabs>
        <w:spacing w:before="126"/>
        <w:rPr>
          <w:rFonts w:ascii="Setimo" w:hAnsi="Setimo" w:cs="Setimo"/>
          <w:sz w:val="24"/>
        </w:rPr>
      </w:pPr>
      <w:r>
        <w:rPr>
          <w:rFonts w:ascii="Setimo" w:hAnsi="Setimo"/>
          <w:color w:val="231F20"/>
          <w:sz w:val="24"/>
        </w:rPr>
        <w:t>Taflen Waith Amlinell Corff</w:t>
      </w:r>
    </w:p>
    <w:p w14:paraId="68F6BF58" w14:textId="3D5CBF10" w:rsidR="00D47CE0" w:rsidRPr="00A04C93" w:rsidRDefault="00D47CE0" w:rsidP="70CC6949">
      <w:pPr>
        <w:pStyle w:val="ListParagraph"/>
        <w:numPr>
          <w:ilvl w:val="1"/>
          <w:numId w:val="3"/>
        </w:numPr>
        <w:tabs>
          <w:tab w:val="left" w:pos="680"/>
          <w:tab w:val="left" w:pos="681"/>
        </w:tabs>
        <w:spacing w:before="126"/>
        <w:rPr>
          <w:rFonts w:ascii="Setimo" w:hAnsi="Setimo" w:cs="Setimo"/>
          <w:color w:val="000000" w:themeColor="text1"/>
          <w:sz w:val="24"/>
          <w:szCs w:val="24"/>
        </w:rPr>
      </w:pPr>
      <w:r>
        <w:rPr>
          <w:rFonts w:ascii="Setimo" w:hAnsi="Setimo"/>
          <w:sz w:val="24"/>
        </w:rPr>
        <w:t>Delwedd cylch mislif – Brook</w:t>
      </w:r>
    </w:p>
    <w:p w14:paraId="36F709A7" w14:textId="2ECC51B6" w:rsidR="00D47CE0" w:rsidRPr="00A04C93" w:rsidRDefault="00D47CE0">
      <w:pPr>
        <w:pStyle w:val="ListParagraph"/>
        <w:numPr>
          <w:ilvl w:val="1"/>
          <w:numId w:val="3"/>
        </w:numPr>
        <w:tabs>
          <w:tab w:val="left" w:pos="680"/>
          <w:tab w:val="left" w:pos="681"/>
        </w:tabs>
        <w:spacing w:before="126"/>
        <w:rPr>
          <w:rFonts w:ascii="Setimo" w:hAnsi="Setimo" w:cs="Setimo"/>
          <w:color w:val="FF0000"/>
          <w:sz w:val="24"/>
        </w:rPr>
      </w:pPr>
      <w:r>
        <w:rPr>
          <w:rFonts w:ascii="Setimo" w:hAnsi="Setimo"/>
          <w:color w:val="000000" w:themeColor="text1"/>
          <w:sz w:val="24"/>
        </w:rPr>
        <w:t xml:space="preserve">Nwyddau mislif </w:t>
      </w:r>
    </w:p>
    <w:p w14:paraId="6F678516" w14:textId="3DDE815C" w:rsidR="00D47CE0" w:rsidRPr="00A04C93" w:rsidRDefault="00D47CE0">
      <w:pPr>
        <w:pStyle w:val="ListParagraph"/>
        <w:numPr>
          <w:ilvl w:val="1"/>
          <w:numId w:val="3"/>
        </w:numPr>
        <w:tabs>
          <w:tab w:val="left" w:pos="680"/>
          <w:tab w:val="left" w:pos="681"/>
        </w:tabs>
        <w:spacing w:before="126"/>
        <w:rPr>
          <w:rFonts w:ascii="Setimo" w:hAnsi="Setimo" w:cs="Setimo"/>
          <w:color w:val="FF0000"/>
          <w:sz w:val="24"/>
        </w:rPr>
      </w:pPr>
      <w:r>
        <w:rPr>
          <w:rFonts w:ascii="Setimo" w:hAnsi="Setimo"/>
          <w:color w:val="000000" w:themeColor="text1"/>
          <w:sz w:val="24"/>
        </w:rPr>
        <w:t xml:space="preserve">Datganiadau cwis y glasoed a thaflen adborth </w:t>
      </w:r>
    </w:p>
    <w:p w14:paraId="1C156E95" w14:textId="04F9A58D" w:rsidR="00107B04" w:rsidRPr="00A04C93" w:rsidRDefault="00107B04">
      <w:pPr>
        <w:pStyle w:val="ListParagraph"/>
        <w:numPr>
          <w:ilvl w:val="1"/>
          <w:numId w:val="3"/>
        </w:numPr>
        <w:tabs>
          <w:tab w:val="left" w:pos="680"/>
          <w:tab w:val="left" w:pos="681"/>
        </w:tabs>
        <w:spacing w:before="126"/>
        <w:rPr>
          <w:rFonts w:ascii="Setimo" w:hAnsi="Setimo" w:cs="Setimo"/>
          <w:color w:val="FF0000"/>
          <w:sz w:val="24"/>
        </w:rPr>
      </w:pPr>
      <w:r>
        <w:rPr>
          <w:rFonts w:ascii="Setimo" w:hAnsi="Setimo"/>
          <w:color w:val="000000" w:themeColor="text1"/>
          <w:sz w:val="24"/>
        </w:rPr>
        <w:t xml:space="preserve">Taflen </w:t>
      </w:r>
      <w:r w:rsidR="005A38BD">
        <w:rPr>
          <w:rFonts w:ascii="Setimo" w:hAnsi="Setimo"/>
          <w:color w:val="000000" w:themeColor="text1"/>
          <w:sz w:val="24"/>
        </w:rPr>
        <w:t>Awgrymiadau</w:t>
      </w:r>
      <w:r>
        <w:rPr>
          <w:rFonts w:ascii="Setimo" w:hAnsi="Setimo"/>
          <w:color w:val="000000" w:themeColor="text1"/>
          <w:sz w:val="24"/>
        </w:rPr>
        <w:t xml:space="preserve"> i’r Hwylusydd Newidiadau yn y Glasoed (os yn ei defnyddio) </w:t>
      </w:r>
    </w:p>
    <w:p w14:paraId="0BEF1992" w14:textId="708215BA" w:rsidR="00CA1617" w:rsidRPr="00A04C93" w:rsidRDefault="00CA1617">
      <w:pPr>
        <w:pStyle w:val="ListParagraph"/>
        <w:numPr>
          <w:ilvl w:val="1"/>
          <w:numId w:val="3"/>
        </w:numPr>
        <w:tabs>
          <w:tab w:val="left" w:pos="680"/>
          <w:tab w:val="left" w:pos="681"/>
        </w:tabs>
        <w:spacing w:before="126"/>
        <w:rPr>
          <w:rFonts w:ascii="Setimo" w:hAnsi="Setimo" w:cs="Setimo"/>
          <w:color w:val="FF0000"/>
          <w:sz w:val="24"/>
        </w:rPr>
      </w:pPr>
      <w:r>
        <w:rPr>
          <w:rFonts w:ascii="Setimo" w:hAnsi="Setimo"/>
          <w:color w:val="000000" w:themeColor="text1"/>
          <w:sz w:val="24"/>
        </w:rPr>
        <w:t>PowerPoint Newidiadau i’r Corff (os yn ei ddefnyddio)</w:t>
      </w:r>
    </w:p>
    <w:p w14:paraId="3413A70B" w14:textId="77777777" w:rsidR="00623658" w:rsidRPr="00A04C93" w:rsidRDefault="00623658">
      <w:pPr>
        <w:pStyle w:val="BodyText"/>
        <w:spacing w:before="3"/>
        <w:rPr>
          <w:rFonts w:ascii="Setimo" w:hAnsi="Setimo" w:cs="Setimo"/>
          <w:sz w:val="32"/>
        </w:rPr>
      </w:pPr>
    </w:p>
    <w:tbl>
      <w:tblPr>
        <w:tblStyle w:val="TableGrid"/>
        <w:tblW w:w="10097" w:type="dxa"/>
        <w:tblInd w:w="108" w:type="dxa"/>
        <w:tblLook w:val="04A0" w:firstRow="1" w:lastRow="0" w:firstColumn="1" w:lastColumn="0" w:noHBand="0" w:noVBand="1"/>
      </w:tblPr>
      <w:tblGrid>
        <w:gridCol w:w="1399"/>
        <w:gridCol w:w="7723"/>
        <w:gridCol w:w="975"/>
      </w:tblGrid>
      <w:tr w:rsidR="00AF3381" w:rsidRPr="00A04C93" w14:paraId="6805ED0F" w14:textId="77777777" w:rsidTr="00D575EC">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CE218"/>
            <w:vAlign w:val="center"/>
          </w:tcPr>
          <w:p w14:paraId="5C168C01" w14:textId="77777777" w:rsidR="00AF3381" w:rsidRPr="00A04C93" w:rsidRDefault="00AF3381" w:rsidP="00E742B2">
            <w:pPr>
              <w:rPr>
                <w:rFonts w:ascii="Setimo" w:hAnsi="Setimo" w:cs="Setimo"/>
                <w:b/>
                <w:color w:val="002A57"/>
                <w:sz w:val="20"/>
                <w:szCs w:val="20"/>
              </w:rPr>
            </w:pPr>
            <w:r>
              <w:rPr>
                <w:rFonts w:ascii="Setimo" w:hAnsi="Setimo"/>
                <w:b/>
                <w:color w:val="002A57"/>
                <w:sz w:val="20"/>
              </w:rPr>
              <w:t>Gweithgareddau a dulliau</w:t>
            </w:r>
          </w:p>
        </w:tc>
      </w:tr>
      <w:tr w:rsidR="00AF3381" w:rsidRPr="00A04C93" w14:paraId="3C934B2D"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46644B77" w14:textId="77777777" w:rsidR="00AF3381" w:rsidRPr="00A04C93" w:rsidRDefault="00AF3381" w:rsidP="00E742B2">
            <w:pPr>
              <w:rPr>
                <w:rFonts w:ascii="Setimo" w:hAnsi="Setimo" w:cs="Setimo"/>
                <w:b/>
                <w:color w:val="auto"/>
                <w:sz w:val="20"/>
                <w:szCs w:val="20"/>
              </w:rPr>
            </w:pPr>
            <w:r>
              <w:rPr>
                <w:rFonts w:ascii="Setimo" w:hAnsi="Setimo"/>
                <w:b/>
                <w:color w:val="auto"/>
                <w:sz w:val="20"/>
              </w:rPr>
              <w:t>Gweithgaredd</w:t>
            </w:r>
          </w:p>
        </w:tc>
        <w:tc>
          <w:tcPr>
            <w:tcW w:w="8080" w:type="dxa"/>
            <w:tcBorders>
              <w:top w:val="single" w:sz="4" w:space="0" w:color="auto"/>
              <w:left w:val="single" w:sz="4" w:space="0" w:color="auto"/>
              <w:bottom w:val="single" w:sz="4" w:space="0" w:color="auto"/>
              <w:right w:val="single" w:sz="4" w:space="0" w:color="auto"/>
            </w:tcBorders>
          </w:tcPr>
          <w:p w14:paraId="10AFE71B" w14:textId="77777777" w:rsidR="00AF3381" w:rsidRPr="00A04C93" w:rsidRDefault="00AF3381" w:rsidP="00E742B2">
            <w:pPr>
              <w:rPr>
                <w:rFonts w:ascii="Setimo" w:hAnsi="Setimo" w:cs="Setimo"/>
                <w:b/>
                <w:color w:val="auto"/>
                <w:sz w:val="20"/>
                <w:szCs w:val="20"/>
              </w:rPr>
            </w:pPr>
            <w:r>
              <w:rPr>
                <w:rFonts w:ascii="Setimo" w:hAnsi="Setimo"/>
                <w:b/>
                <w:color w:val="auto"/>
                <w:sz w:val="20"/>
              </w:rPr>
              <w:t>Disgrifiad a negeseuon allweddol</w:t>
            </w:r>
          </w:p>
        </w:tc>
        <w:tc>
          <w:tcPr>
            <w:tcW w:w="996" w:type="dxa"/>
            <w:tcBorders>
              <w:top w:val="single" w:sz="4" w:space="0" w:color="auto"/>
              <w:left w:val="single" w:sz="4" w:space="0" w:color="auto"/>
              <w:bottom w:val="single" w:sz="4" w:space="0" w:color="auto"/>
              <w:right w:val="single" w:sz="4" w:space="0" w:color="auto"/>
            </w:tcBorders>
          </w:tcPr>
          <w:p w14:paraId="4741A63D" w14:textId="77777777" w:rsidR="00AF3381" w:rsidRPr="00A04C93" w:rsidRDefault="00AF3381" w:rsidP="00E742B2">
            <w:pPr>
              <w:rPr>
                <w:rFonts w:ascii="Setimo" w:hAnsi="Setimo" w:cs="Setimo"/>
                <w:b/>
                <w:color w:val="auto"/>
                <w:sz w:val="20"/>
                <w:szCs w:val="20"/>
              </w:rPr>
            </w:pPr>
            <w:r>
              <w:rPr>
                <w:rFonts w:ascii="Setimo" w:hAnsi="Setimo"/>
                <w:b/>
                <w:color w:val="auto"/>
                <w:sz w:val="20"/>
              </w:rPr>
              <w:t>Amser</w:t>
            </w:r>
          </w:p>
        </w:tc>
      </w:tr>
      <w:tr w:rsidR="00AF3381" w:rsidRPr="00A04C93" w14:paraId="20E840D9"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79B7CF17"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1B90AC14" w14:textId="4843161D" w:rsidR="00AF3381" w:rsidRPr="00A04C93" w:rsidRDefault="00AF3381" w:rsidP="00E742B2">
            <w:pPr>
              <w:rPr>
                <w:rFonts w:ascii="Setimo" w:hAnsi="Setimo" w:cs="Setimo"/>
                <w:b/>
                <w:color w:val="auto"/>
                <w:sz w:val="20"/>
                <w:szCs w:val="20"/>
              </w:rPr>
            </w:pPr>
            <w:r>
              <w:rPr>
                <w:rFonts w:ascii="Setimo" w:hAnsi="Setimo"/>
                <w:b/>
                <w:color w:val="auto"/>
                <w:sz w:val="20"/>
              </w:rPr>
              <w:t xml:space="preserve">Cyflwyniad – Creu </w:t>
            </w:r>
            <w:r w:rsidR="007517F7">
              <w:rPr>
                <w:rFonts w:ascii="Setimo" w:hAnsi="Setimo"/>
                <w:b/>
                <w:color w:val="auto"/>
                <w:sz w:val="20"/>
              </w:rPr>
              <w:t>gofod</w:t>
            </w:r>
            <w:r>
              <w:rPr>
                <w:rFonts w:ascii="Setimo" w:hAnsi="Setimo"/>
                <w:b/>
                <w:color w:val="auto"/>
                <w:sz w:val="20"/>
              </w:rPr>
              <w:t xml:space="preserve"> diogel, nodau’r wers, a nodyn byr i’ch atgoffa o’r wers ddiwethaf.</w:t>
            </w:r>
          </w:p>
          <w:p w14:paraId="18264586" w14:textId="77777777" w:rsidR="00AF3381" w:rsidRPr="00A04C93" w:rsidRDefault="00AF3381" w:rsidP="00E742B2">
            <w:pPr>
              <w:rPr>
                <w:rFonts w:ascii="Setimo" w:hAnsi="Setimo" w:cs="Setimo"/>
                <w:b/>
                <w:color w:val="auto"/>
                <w:sz w:val="20"/>
                <w:szCs w:val="20"/>
              </w:rPr>
            </w:pPr>
          </w:p>
          <w:p w14:paraId="0F45D962" w14:textId="0272F2D0" w:rsidR="00AF3381" w:rsidRPr="00A04C93" w:rsidRDefault="00AF3381" w:rsidP="00CA1617">
            <w:pPr>
              <w:pStyle w:val="ListParagraph"/>
              <w:numPr>
                <w:ilvl w:val="0"/>
                <w:numId w:val="17"/>
              </w:numPr>
              <w:rPr>
                <w:rFonts w:ascii="Setimo" w:hAnsi="Setimo" w:cs="Setimo"/>
                <w:sz w:val="20"/>
                <w:szCs w:val="20"/>
              </w:rPr>
            </w:pPr>
            <w:r>
              <w:rPr>
                <w:rFonts w:ascii="Setimo" w:hAnsi="Setimo"/>
                <w:sz w:val="20"/>
              </w:rPr>
              <w:t>Esboniwch ein bod yn mynd i sôn am y glasoed</w:t>
            </w:r>
          </w:p>
          <w:p w14:paraId="05B144D2" w14:textId="4E6BDDE4" w:rsidR="00AF3381" w:rsidRPr="00A04C93" w:rsidRDefault="00AF3381" w:rsidP="00CA1617">
            <w:pPr>
              <w:pStyle w:val="ListParagraph"/>
              <w:numPr>
                <w:ilvl w:val="0"/>
                <w:numId w:val="17"/>
              </w:numPr>
              <w:rPr>
                <w:rFonts w:ascii="Setimo" w:hAnsi="Setimo" w:cs="Setimo"/>
                <w:sz w:val="20"/>
                <w:szCs w:val="20"/>
              </w:rPr>
            </w:pPr>
            <w:r>
              <w:rPr>
                <w:rFonts w:ascii="Setimo" w:hAnsi="Setimo"/>
                <w:sz w:val="20"/>
              </w:rPr>
              <w:t xml:space="preserve">Ewch ati i greu </w:t>
            </w:r>
            <w:r w:rsidR="007517F7">
              <w:rPr>
                <w:rFonts w:ascii="Setimo" w:hAnsi="Setimo"/>
                <w:sz w:val="20"/>
              </w:rPr>
              <w:t>gofod</w:t>
            </w:r>
            <w:r>
              <w:rPr>
                <w:rFonts w:ascii="Setimo" w:hAnsi="Setimo"/>
                <w:sz w:val="20"/>
              </w:rPr>
              <w:t xml:space="preserve"> diogel gyda’r plant - gwnewch yn siŵr bod y disgyblion yn deall bod yr ystafell ddosbarth yn ofod cyfrinachol ac yn rhydd o farn.</w:t>
            </w:r>
          </w:p>
          <w:p w14:paraId="25A4A92B" w14:textId="77777777" w:rsidR="00CA1617" w:rsidRPr="00A04C93" w:rsidRDefault="00AF3381" w:rsidP="00CA1617">
            <w:pPr>
              <w:pStyle w:val="ListParagraph"/>
              <w:numPr>
                <w:ilvl w:val="0"/>
                <w:numId w:val="17"/>
              </w:numPr>
              <w:rPr>
                <w:rFonts w:ascii="Setimo" w:hAnsi="Setimo" w:cs="Setimo"/>
                <w:sz w:val="20"/>
                <w:szCs w:val="20"/>
              </w:rPr>
            </w:pPr>
            <w:r>
              <w:rPr>
                <w:rFonts w:ascii="Setimo" w:hAnsi="Setimo"/>
                <w:sz w:val="20"/>
              </w:rPr>
              <w:t>Ysgogwch ddysgu’r gorffennol drwy ofyn y cwestiynau allweddol i’r plant ac ysgrifennwch eu hatebion ar y bwrdd</w:t>
            </w:r>
          </w:p>
          <w:p w14:paraId="1A0EA9FE" w14:textId="694DC43A" w:rsidR="00A04C93" w:rsidRPr="00A04C93" w:rsidRDefault="00AF3381" w:rsidP="00CA1617">
            <w:pPr>
              <w:pStyle w:val="ListParagraph"/>
              <w:numPr>
                <w:ilvl w:val="0"/>
                <w:numId w:val="17"/>
              </w:numPr>
              <w:rPr>
                <w:rFonts w:ascii="Setimo" w:hAnsi="Setimo" w:cs="Setimo"/>
                <w:sz w:val="20"/>
                <w:szCs w:val="20"/>
              </w:rPr>
            </w:pPr>
            <w:r>
              <w:rPr>
                <w:rFonts w:ascii="Setimo" w:hAnsi="Setimo"/>
                <w:sz w:val="20"/>
              </w:rPr>
              <w:t xml:space="preserve">Trafodwch y negeseuon allweddol sy’n ymwneud â rhywedd ac egluro beth a olygwn wrth organau rhywiol. </w:t>
            </w:r>
          </w:p>
          <w:p w14:paraId="22B44385" w14:textId="77777777" w:rsidR="00A04C93" w:rsidRPr="00A04C93" w:rsidRDefault="00A04C93" w:rsidP="00A04C93">
            <w:pPr>
              <w:rPr>
                <w:rFonts w:ascii="Setimo" w:hAnsi="Setimo" w:cs="Setimo"/>
              </w:rPr>
            </w:pPr>
          </w:p>
          <w:p w14:paraId="676DDC94" w14:textId="788F0E85" w:rsidR="00AF3381" w:rsidRPr="00A04C93" w:rsidRDefault="00A04C93" w:rsidP="00A04C93">
            <w:pPr>
              <w:tabs>
                <w:tab w:val="left" w:pos="4650"/>
              </w:tabs>
              <w:rPr>
                <w:rFonts w:ascii="Setimo" w:hAnsi="Setimo" w:cs="Setimo"/>
              </w:rPr>
            </w:pPr>
            <w:r>
              <w:rPr>
                <w:rFonts w:ascii="Setimo" w:hAnsi="Setimo"/>
              </w:rPr>
              <w:tab/>
            </w:r>
          </w:p>
          <w:p w14:paraId="0006BE0C" w14:textId="4805DFB9" w:rsidR="00A93AAD" w:rsidRPr="00A04C93" w:rsidRDefault="00A93AAD" w:rsidP="00A93AAD">
            <w:pPr>
              <w:pStyle w:val="ListParagraph"/>
              <w:numPr>
                <w:ilvl w:val="0"/>
                <w:numId w:val="4"/>
              </w:numPr>
              <w:spacing w:before="0"/>
              <w:ind w:left="284" w:hanging="284"/>
              <w:contextualSpacing/>
              <w:rPr>
                <w:rFonts w:ascii="Setimo" w:hAnsi="Setimo" w:cs="Setimo"/>
                <w:sz w:val="20"/>
                <w:szCs w:val="20"/>
              </w:rPr>
            </w:pPr>
            <w:r>
              <w:rPr>
                <w:rFonts w:ascii="Setimo" w:hAnsi="Setimo"/>
                <w:sz w:val="20"/>
              </w:rPr>
              <w:t xml:space="preserve">Defnyddiwch y sleidiau am yr organau cenhedlu mewnol i egluro beth a olygwn wrth organau cenhedlu mewn gwrywod a menywod a sut mae proses y glasoed yn ymwneud â chenhedlu dynol. Byddant yn dysgu mwy am hyn ym mlwyddyn 6. </w:t>
            </w:r>
          </w:p>
          <w:p w14:paraId="3BCF47D3" w14:textId="1DB57DBF" w:rsidR="00A93AAD" w:rsidRPr="00A04C93" w:rsidRDefault="00A93AAD" w:rsidP="00A93AAD">
            <w:pPr>
              <w:rPr>
                <w:rFonts w:ascii="Setimo" w:hAnsi="Setimo" w:cs="Setimo"/>
                <w:sz w:val="20"/>
                <w:szCs w:val="20"/>
              </w:rPr>
            </w:pPr>
          </w:p>
          <w:p w14:paraId="3F9C3689" w14:textId="77777777" w:rsidR="00AF3381" w:rsidRPr="00A04C93" w:rsidRDefault="00AF3381" w:rsidP="00E742B2">
            <w:pPr>
              <w:rPr>
                <w:rFonts w:ascii="Setimo" w:hAnsi="Setimo" w:cs="Setimo"/>
                <w:color w:val="auto"/>
                <w:sz w:val="20"/>
                <w:szCs w:val="20"/>
                <w:u w:val="single"/>
              </w:rPr>
            </w:pPr>
          </w:p>
          <w:p w14:paraId="66E507A0"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Neges Allweddol </w:t>
            </w:r>
          </w:p>
          <w:p w14:paraId="7B626781" w14:textId="77777777" w:rsidR="00AF3381" w:rsidRPr="00A04C93" w:rsidRDefault="00AF3381" w:rsidP="00E742B2">
            <w:pPr>
              <w:rPr>
                <w:rFonts w:ascii="Setimo" w:hAnsi="Setimo" w:cs="Setimo"/>
                <w:color w:val="auto"/>
                <w:sz w:val="20"/>
                <w:szCs w:val="20"/>
                <w:u w:val="single"/>
              </w:rPr>
            </w:pPr>
          </w:p>
          <w:p w14:paraId="0929ACAA" w14:textId="77777777" w:rsidR="00AF3381" w:rsidRPr="00A04C93" w:rsidRDefault="00AF3381" w:rsidP="00AF3381">
            <w:pPr>
              <w:pStyle w:val="ListParagraph"/>
              <w:numPr>
                <w:ilvl w:val="0"/>
                <w:numId w:val="10"/>
              </w:numPr>
              <w:spacing w:before="0"/>
              <w:ind w:left="284" w:hanging="284"/>
              <w:contextualSpacing/>
              <w:rPr>
                <w:rFonts w:ascii="Setimo" w:hAnsi="Setimo" w:cs="Setimo"/>
                <w:sz w:val="20"/>
                <w:szCs w:val="20"/>
              </w:rPr>
            </w:pPr>
            <w:r>
              <w:rPr>
                <w:rFonts w:ascii="Setimo" w:hAnsi="Setimo"/>
                <w:sz w:val="20"/>
              </w:rPr>
              <w:t xml:space="preserve">I rai pobl, nid yw eu rhyw biolegol (bod yn wryw/benyw) yn cyfateb i’r rhywedd yr oedd pawb yn disgwyl iddynt fod pan gawsant eu geni. Mae hyn yn iawn a dylem barchu teimladau pobl eraill. Yn y wers hon, rydym yn mynd i sôn am gyrff pobl, nid y rhywiau. </w:t>
            </w:r>
          </w:p>
          <w:p w14:paraId="14B5FDD9" w14:textId="77777777" w:rsidR="009B1F05" w:rsidRPr="00A04C93" w:rsidRDefault="00AF3381" w:rsidP="009B1F05">
            <w:pPr>
              <w:pStyle w:val="ListParagraph"/>
              <w:numPr>
                <w:ilvl w:val="0"/>
                <w:numId w:val="10"/>
              </w:numPr>
              <w:spacing w:before="0" w:line="276" w:lineRule="auto"/>
              <w:ind w:left="284" w:hanging="284"/>
              <w:contextualSpacing/>
              <w:rPr>
                <w:rFonts w:ascii="Setimo" w:hAnsi="Setimo" w:cs="Setimo"/>
                <w:sz w:val="20"/>
                <w:szCs w:val="20"/>
              </w:rPr>
            </w:pPr>
            <w:r>
              <w:rPr>
                <w:rFonts w:ascii="Setimo" w:hAnsi="Setimo"/>
                <w:sz w:val="20"/>
              </w:rPr>
              <w:t xml:space="preserve">Mae gan bawb rannau preifat ar eu cyrff. Dyma’r mannau sy’n cael eu gorchuddio gan ein dillad isaf: y pen ôl, fwlfa, pidyn (organau rhywiol) a bronnau. Mae’r organau rhywiol rhwng coesau rhywun ac maen nhw gan bawb. Weithiau, mae’r rhain yn cael eu galw’n rhannau preifat neu’n llysenwau eraill. Mae’n bwysig gwybod y geiriau cywir ar gyfer y rhannau hyn o’r corff i’n helpu ni i ddweud wrth rywun os oes angen help arnon ni, ac i ddeall y newidiadau yn y corff yn ystod y glasoed. </w:t>
            </w:r>
          </w:p>
          <w:p w14:paraId="7A3CEFEA" w14:textId="7FADA73B" w:rsidR="009B1F05" w:rsidRPr="00A04C93" w:rsidRDefault="009B1F05" w:rsidP="009B1F05">
            <w:pPr>
              <w:pStyle w:val="ListParagraph"/>
              <w:numPr>
                <w:ilvl w:val="0"/>
                <w:numId w:val="10"/>
              </w:numPr>
              <w:spacing w:before="0" w:line="276" w:lineRule="auto"/>
              <w:ind w:left="284" w:hanging="284"/>
              <w:contextualSpacing/>
              <w:rPr>
                <w:rFonts w:ascii="Setimo" w:hAnsi="Setimo" w:cs="Setimo"/>
                <w:sz w:val="20"/>
                <w:szCs w:val="20"/>
              </w:rPr>
            </w:pPr>
            <w:r>
              <w:rPr>
                <w:rFonts w:ascii="Setimo" w:hAnsi="Setimo"/>
                <w:sz w:val="20"/>
              </w:rPr>
              <w:t xml:space="preserve">Mae organau rhywiol wedi’u rhannu’n ddau fath yn fras – merched, a’r rheini sydd â fwlfa, a bechgyn, a’r rheini sydd â phidyn a cheilliau </w:t>
            </w:r>
          </w:p>
          <w:p w14:paraId="65D91F6A" w14:textId="77777777" w:rsidR="00AF3381" w:rsidRPr="00A04C93" w:rsidRDefault="00AF3381" w:rsidP="00AF3381">
            <w:pPr>
              <w:pStyle w:val="ListParagraph"/>
              <w:numPr>
                <w:ilvl w:val="0"/>
                <w:numId w:val="10"/>
              </w:numPr>
              <w:spacing w:before="0" w:line="276" w:lineRule="auto"/>
              <w:ind w:left="284" w:hanging="284"/>
              <w:contextualSpacing/>
              <w:rPr>
                <w:rFonts w:ascii="Setimo" w:hAnsi="Setimo" w:cs="Setimo"/>
                <w:sz w:val="20"/>
                <w:szCs w:val="20"/>
              </w:rPr>
            </w:pPr>
            <w:r>
              <w:rPr>
                <w:rFonts w:ascii="Setimo" w:hAnsi="Setimo"/>
                <w:sz w:val="20"/>
              </w:rPr>
              <w:t xml:space="preserve">Weithiau mae’n gallu teimlo ychydig yn lletchwith siarad am organau rhywiol oherwydd dydyn ni ddim wedi arfer siarad am gyrff ac maen nhw’n rhannau preifat. Fodd bynnag, nid yw’n anweddus nac yn anghywir deall sut mae ein cyrff yn gweithio a gwybod y geiriau cywir. </w:t>
            </w:r>
          </w:p>
          <w:p w14:paraId="55970F15" w14:textId="77777777" w:rsidR="00AF3381" w:rsidRPr="00A04C93" w:rsidRDefault="00AF3381" w:rsidP="00AF3381">
            <w:pPr>
              <w:pStyle w:val="ListParagraph"/>
              <w:numPr>
                <w:ilvl w:val="0"/>
                <w:numId w:val="10"/>
              </w:numPr>
              <w:spacing w:before="0" w:line="276" w:lineRule="auto"/>
              <w:ind w:left="284" w:hanging="284"/>
              <w:contextualSpacing/>
              <w:rPr>
                <w:rFonts w:ascii="Setimo" w:hAnsi="Setimo" w:cs="Setimo"/>
                <w:sz w:val="20"/>
                <w:szCs w:val="20"/>
              </w:rPr>
            </w:pPr>
            <w:r>
              <w:rPr>
                <w:rFonts w:ascii="Setimo" w:hAnsi="Setimo"/>
                <w:sz w:val="20"/>
              </w:rPr>
              <w:t xml:space="preserve">Mae cyrff pawb, gan gynnwys organau rhywiol, ychydig yn wahanol. Dylem barchu pobl eraill – nid pryfocio na chwerthin am ben y rhai sy’n wahanol i ni. </w:t>
            </w:r>
          </w:p>
          <w:p w14:paraId="3A119BCB" w14:textId="77777777" w:rsidR="00AF3381" w:rsidRPr="00A04C93" w:rsidRDefault="00AF3381" w:rsidP="009B1F05">
            <w:pPr>
              <w:pStyle w:val="ListParagraph"/>
              <w:spacing w:before="0" w:line="276" w:lineRule="auto"/>
              <w:ind w:left="284" w:firstLine="0"/>
              <w:contextualSpacing/>
              <w:rPr>
                <w:rFonts w:ascii="Setimo" w:hAnsi="Setimo" w:cs="Setimo"/>
                <w:sz w:val="20"/>
                <w:szCs w:val="20"/>
              </w:rPr>
            </w:pPr>
          </w:p>
        </w:tc>
        <w:tc>
          <w:tcPr>
            <w:tcW w:w="996" w:type="dxa"/>
            <w:tcBorders>
              <w:top w:val="single" w:sz="4" w:space="0" w:color="auto"/>
              <w:left w:val="single" w:sz="4" w:space="0" w:color="auto"/>
              <w:bottom w:val="single" w:sz="4" w:space="0" w:color="auto"/>
              <w:right w:val="single" w:sz="4" w:space="0" w:color="auto"/>
            </w:tcBorders>
          </w:tcPr>
          <w:p w14:paraId="50928AEB" w14:textId="77777777" w:rsidR="00AF3381" w:rsidRPr="00A04C93" w:rsidRDefault="00AF3381" w:rsidP="00E742B2">
            <w:pPr>
              <w:rPr>
                <w:rFonts w:ascii="Setimo" w:hAnsi="Setimo" w:cs="Setimo"/>
                <w:b/>
                <w:color w:val="auto"/>
                <w:sz w:val="20"/>
                <w:szCs w:val="20"/>
              </w:rPr>
            </w:pPr>
            <w:r>
              <w:rPr>
                <w:rFonts w:ascii="Setimo" w:hAnsi="Setimo"/>
                <w:b/>
                <w:color w:val="auto"/>
                <w:sz w:val="20"/>
              </w:rPr>
              <w:t>5 munud</w:t>
            </w:r>
          </w:p>
        </w:tc>
      </w:tr>
      <w:tr w:rsidR="00AF3381" w:rsidRPr="00A04C93" w14:paraId="7E8274C3"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090C98C1"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434CE860"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Y glasoed </w:t>
            </w:r>
          </w:p>
          <w:p w14:paraId="787B708E" w14:textId="77777777" w:rsidR="00AF3381" w:rsidRPr="00A04C93" w:rsidRDefault="00AF3381" w:rsidP="00E742B2">
            <w:pPr>
              <w:rPr>
                <w:rFonts w:ascii="Setimo" w:hAnsi="Setimo" w:cs="Setimo"/>
                <w:color w:val="auto"/>
                <w:sz w:val="20"/>
                <w:szCs w:val="20"/>
                <w:u w:val="single"/>
              </w:rPr>
            </w:pPr>
          </w:p>
          <w:p w14:paraId="3299F4F1"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Dull </w:t>
            </w:r>
          </w:p>
          <w:p w14:paraId="5756970B" w14:textId="77777777" w:rsidR="00AF3381" w:rsidRPr="00A04C93" w:rsidRDefault="00AF3381" w:rsidP="00E742B2">
            <w:pPr>
              <w:rPr>
                <w:rFonts w:ascii="Setimo" w:hAnsi="Setimo" w:cs="Setimo"/>
                <w:color w:val="auto"/>
                <w:sz w:val="20"/>
                <w:szCs w:val="20"/>
                <w:u w:val="single"/>
              </w:rPr>
            </w:pPr>
          </w:p>
          <w:p w14:paraId="2FED6481"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Mae’r hwylusydd yn gofyn i’r grŵp beth yw’r glasoed ac yn rhoi rhai ffeithiau allweddol (os nad ydynt wedi’u cynnwys yn y cyflwyniad).</w:t>
            </w:r>
          </w:p>
          <w:p w14:paraId="413564BB"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 xml:space="preserve">Mae’r hwylusydd yn egluro wrth y grŵp ein bod yn mynd i feddwl am newidiadau yn y glasoed; mae rhai yn digwydd i rai pobl ac nid i eraill. </w:t>
            </w:r>
          </w:p>
          <w:p w14:paraId="386638CB"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Pr>
                <w:rFonts w:ascii="Setimo" w:hAnsi="Setimo"/>
                <w:sz w:val="20"/>
              </w:rPr>
              <w:t>Cadwch y diffiniad o’r gair glasoed ym mlaen yr ystafell (lle gall y plant ei weld)</w:t>
            </w:r>
          </w:p>
          <w:p w14:paraId="449D9BF0"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Pr>
                <w:rFonts w:ascii="Setimo" w:hAnsi="Setimo"/>
                <w:sz w:val="20"/>
              </w:rPr>
              <w:t>Gall y plant naill ai ddefnyddio’r daflen waith newidiadau i’r corff (amlinell corff) neu dynnu llun eu hunain – anogwch y grŵp i beidio â bod yn benodol o ran rhyw gyda’r llun hwn</w:t>
            </w:r>
          </w:p>
          <w:p w14:paraId="6D741802"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Pr>
                <w:rFonts w:ascii="Setimo" w:hAnsi="Setimo"/>
                <w:sz w:val="20"/>
              </w:rPr>
              <w:lastRenderedPageBreak/>
              <w:t xml:space="preserve">Gall y plant weithio mewn parau i feddwl am yr holl newidiadau a allai ddigwydd i rywun wrth iddyn nhw brofi glasoed ar gyfer unrhyw ryw </w:t>
            </w:r>
          </w:p>
          <w:p w14:paraId="19C9EC0E"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Pr>
                <w:rFonts w:ascii="Setimo" w:hAnsi="Setimo"/>
                <w:sz w:val="20"/>
              </w:rPr>
              <w:t xml:space="preserve">Cynigiwch awgrymiadau i blant os ydynt yn cael trafferth gyda syniadau ac anogwch y plant i feddwl am newidiadau a allai ddigwydd i emosiynau hefyd </w:t>
            </w:r>
          </w:p>
          <w:p w14:paraId="72719B24"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Pr>
                <w:rFonts w:ascii="Setimo" w:hAnsi="Setimo"/>
                <w:sz w:val="20"/>
              </w:rPr>
              <w:t>Defnyddiwch y sleidiau i drafod y gwahanol newidiadau y gallai pobl eu profi yn ystod y glasoed</w:t>
            </w:r>
          </w:p>
          <w:p w14:paraId="0B59ADEA" w14:textId="77777777" w:rsidR="00AF3381" w:rsidRPr="00A04C93" w:rsidRDefault="00AF3381" w:rsidP="00E742B2">
            <w:pPr>
              <w:rPr>
                <w:rFonts w:ascii="Setimo" w:hAnsi="Setimo" w:cs="Setimo"/>
                <w:sz w:val="20"/>
                <w:szCs w:val="20"/>
                <w:u w:val="single"/>
              </w:rPr>
            </w:pPr>
          </w:p>
          <w:p w14:paraId="0A71AAF9" w14:textId="77777777" w:rsidR="00AF3381" w:rsidRPr="00A04C93" w:rsidRDefault="00AF3381" w:rsidP="00E742B2">
            <w:pPr>
              <w:rPr>
                <w:rFonts w:ascii="Setimo" w:hAnsi="Setimo" w:cs="Setimo"/>
                <w:b/>
                <w:sz w:val="20"/>
                <w:szCs w:val="20"/>
              </w:rPr>
            </w:pPr>
            <w:r>
              <w:rPr>
                <w:rFonts w:ascii="Setimo" w:hAnsi="Setimo"/>
                <w:b/>
                <w:sz w:val="20"/>
              </w:rPr>
              <w:t xml:space="preserve">Cwestiynau Allweddol </w:t>
            </w:r>
          </w:p>
          <w:p w14:paraId="45B8D871" w14:textId="77777777" w:rsidR="00AF3381" w:rsidRPr="00A04C93" w:rsidRDefault="00AF3381" w:rsidP="00E742B2">
            <w:pPr>
              <w:rPr>
                <w:rFonts w:ascii="Setimo" w:hAnsi="Setimo" w:cs="Setimo"/>
                <w:sz w:val="20"/>
                <w:szCs w:val="20"/>
                <w:u w:val="single"/>
              </w:rPr>
            </w:pPr>
          </w:p>
          <w:p w14:paraId="5F54338D" w14:textId="0963C42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 xml:space="preserve">Ydy hi’n gallu teimlo’n lletchwith i siarad am y glasoed? </w:t>
            </w:r>
          </w:p>
          <w:p w14:paraId="2CE34529"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 xml:space="preserve">Beth yw rhai o’r newidiadau sy’n digwydd yn ystod y glasoed? </w:t>
            </w:r>
          </w:p>
          <w:p w14:paraId="25E0F2BD"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 xml:space="preserve">A yw’r newidiadau i gyd yn rhai corfforol? </w:t>
            </w:r>
          </w:p>
          <w:p w14:paraId="0AC13776" w14:textId="7E9B8D0B"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Pam ydych chi’n meddwl ei bod yn bwysig siarad am y newidiadau hyn?</w:t>
            </w:r>
          </w:p>
          <w:p w14:paraId="31795121" w14:textId="77777777" w:rsidR="00AF3381" w:rsidRPr="00A04C93" w:rsidRDefault="00AF3381" w:rsidP="00E742B2">
            <w:pPr>
              <w:rPr>
                <w:rFonts w:ascii="Setimo" w:hAnsi="Setimo" w:cs="Setimo"/>
                <w:sz w:val="20"/>
                <w:szCs w:val="20"/>
                <w:u w:val="single"/>
              </w:rPr>
            </w:pPr>
          </w:p>
          <w:p w14:paraId="162A3FB9" w14:textId="77777777" w:rsidR="00AF3381" w:rsidRPr="00A04C93" w:rsidRDefault="00AF3381" w:rsidP="00E742B2">
            <w:pPr>
              <w:rPr>
                <w:rFonts w:ascii="Setimo" w:hAnsi="Setimo" w:cs="Setimo"/>
                <w:b/>
                <w:sz w:val="20"/>
                <w:szCs w:val="20"/>
              </w:rPr>
            </w:pPr>
            <w:r>
              <w:rPr>
                <w:rFonts w:ascii="Setimo" w:hAnsi="Setimo"/>
                <w:b/>
                <w:sz w:val="20"/>
              </w:rPr>
              <w:t xml:space="preserve">Negeseuon Allweddol </w:t>
            </w:r>
          </w:p>
          <w:p w14:paraId="6DDB62C9" w14:textId="77777777" w:rsidR="00AF3381" w:rsidRPr="00A04C93" w:rsidRDefault="00AF3381" w:rsidP="00E742B2">
            <w:pPr>
              <w:rPr>
                <w:rFonts w:ascii="Setimo" w:hAnsi="Setimo" w:cs="Setimo"/>
                <w:sz w:val="20"/>
                <w:szCs w:val="20"/>
                <w:u w:val="single"/>
              </w:rPr>
            </w:pPr>
          </w:p>
          <w:p w14:paraId="1469BD45"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Pr>
                <w:rFonts w:ascii="Setimo" w:hAnsi="Setimo"/>
                <w:color w:val="000000" w:themeColor="text1"/>
                <w:sz w:val="20"/>
              </w:rPr>
              <w:t>Wrth i chi fynd yn hŷn, mae eich corff yn mynd drwy nifer o newidiadau, a elwir y glasoed.</w:t>
            </w:r>
            <w:r>
              <w:rPr>
                <w:rFonts w:ascii="Setimo" w:hAnsi="Setimo"/>
                <w:color w:val="000000" w:themeColor="text1"/>
                <w:sz w:val="30"/>
              </w:rPr>
              <w:t xml:space="preserve"> </w:t>
            </w:r>
          </w:p>
          <w:p w14:paraId="378ECA79"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Pr>
                <w:rFonts w:ascii="Setimo" w:hAnsi="Setimo"/>
                <w:sz w:val="20"/>
              </w:rPr>
              <w:t>Y glasoed yw pan fydd pobl yn dechrau newid o fod yn blentyn i fod yn oedolyn ifanc.</w:t>
            </w:r>
          </w:p>
          <w:p w14:paraId="7BFA4597" w14:textId="0366C5A1" w:rsidR="00AF3381" w:rsidRPr="00A04C93" w:rsidRDefault="009B1F05" w:rsidP="00AF3381">
            <w:pPr>
              <w:pStyle w:val="ListParagraph"/>
              <w:numPr>
                <w:ilvl w:val="0"/>
                <w:numId w:val="5"/>
              </w:numPr>
              <w:spacing w:before="0"/>
              <w:contextualSpacing/>
              <w:rPr>
                <w:rFonts w:ascii="Setimo" w:hAnsi="Setimo" w:cs="Setimo"/>
                <w:sz w:val="20"/>
                <w:szCs w:val="20"/>
              </w:rPr>
            </w:pPr>
            <w:r>
              <w:rPr>
                <w:rFonts w:ascii="Setimo" w:hAnsi="Setimo"/>
                <w:sz w:val="20"/>
              </w:rPr>
              <w:t>Gall cyflymder y newidiadau hyn fod yn wahanol i bawb.</w:t>
            </w:r>
          </w:p>
          <w:p w14:paraId="4B4CB68E" w14:textId="7A4B49A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Mae cyfnod y glasoed yn dechrau rhywbryd rhwng 8 ac 14 oed ac mae'r broses yn cymryd sawl blwyddyn i'w chwblhau.</w:t>
            </w:r>
          </w:p>
          <w:p w14:paraId="5904336F"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 xml:space="preserve">Daw hormonau’n egnïol iawn ac maent yn gyfrifol am dwf a datblygiad yn ystod y glasoed. </w:t>
            </w:r>
            <w:r>
              <w:rPr>
                <w:rFonts w:ascii="Setimo" w:hAnsi="Setimo"/>
                <w:color w:val="000000" w:themeColor="text1"/>
                <w:sz w:val="20"/>
                <w:shd w:val="clear" w:color="auto" w:fill="FFFFFF"/>
              </w:rPr>
              <w:t xml:space="preserve">Cemegau yw hormonau sy’n dweud wrth </w:t>
            </w:r>
            <w:hyperlink r:id="rId12" w:history="1">
              <w:r>
                <w:rPr>
                  <w:rStyle w:val="Hyperlink"/>
                  <w:rFonts w:ascii="Setimo" w:hAnsi="Setimo"/>
                  <w:bCs/>
                  <w:color w:val="000000" w:themeColor="text1"/>
                  <w:sz w:val="20"/>
                  <w:szCs w:val="20"/>
                </w:rPr>
                <w:t>gelloedd</w:t>
              </w:r>
            </w:hyperlink>
            <w:r>
              <w:rPr>
                <w:rFonts w:ascii="Setimo" w:hAnsi="Setimo"/>
                <w:color w:val="000000" w:themeColor="text1"/>
                <w:sz w:val="20"/>
                <w:shd w:val="clear" w:color="auto" w:fill="FFFFFF"/>
              </w:rPr>
              <w:t xml:space="preserve"> a rhannau o’r corff am wneud pethau penodol.</w:t>
            </w:r>
          </w:p>
          <w:p w14:paraId="11361EF7"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Mae newidiadau yn y glasoed yn rhan arferol o dyfu i fyny.</w:t>
            </w:r>
          </w:p>
          <w:p w14:paraId="644EA3F3"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Bydd pobl yn dechrau’r glasoed ar adeg ychydig yn wahanol ac yn datblygu’n wahanol – mae’n bwysig parchu ein bod ni i gyd yn wahanol.</w:t>
            </w:r>
          </w:p>
          <w:p w14:paraId="37F4804A"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Mae glasoed yn adeg ar gyfer cyfleoedd a theimladau newydd. Bydd gennych gyfrifoldebau newydd i ofalu amdanoch eich hun ac efallai y byddwch am gael mwy o annibyniaeth.</w:t>
            </w:r>
          </w:p>
          <w:p w14:paraId="39EA56A6"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Dim ond i bobl â phidyn y mae rhai newidiadau’n digwydd, rhai i bobl sydd â fwlfa yn unig; ac mae rhai’n digwydd i’r ddau.</w:t>
            </w:r>
          </w:p>
          <w:p w14:paraId="6E0AE7E2"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 xml:space="preserve">Yn ystod y glasoed, efallai y byddwch yn dechrau meddwl am bwy rydych chi’n ffansïo ac yn dechrau meddwl am bethau rhywiol. Ond nid yw pawb yn gwneud hynny. </w:t>
            </w:r>
          </w:p>
          <w:p w14:paraId="336EB12E"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Mae breuddwydion gwlyb yn digwydd pan fyddwch yn alldaflu (rhyddhau hylif sy’n cynnwys sberm allan o’r pidyn) pan fyddwch yn cysgu. Mae hyn yn digwydd i rai pobl ac nid i eraill. Mae’n normal. Mae’n bwysig glanhau wedyn a newid eich cynfasau a’ch pyjamas.</w:t>
            </w:r>
          </w:p>
          <w:p w14:paraId="388FF0BA"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 xml:space="preserve">Mae’r hormonau sy’n cael eu rhyddhau yn y glasoed yn gallu effeithio ar ein hemosiynau a’n teimladau. Gwnewch yn siŵr eich bod yn garedig â chi eich hun ac eraill. </w:t>
            </w:r>
          </w:p>
          <w:p w14:paraId="0512E032" w14:textId="57921F7E" w:rsidR="00AF3381" w:rsidRPr="00A04C93" w:rsidRDefault="00AF3381" w:rsidP="00AF3381">
            <w:pPr>
              <w:pStyle w:val="ListParagraph"/>
              <w:numPr>
                <w:ilvl w:val="0"/>
                <w:numId w:val="5"/>
              </w:numPr>
              <w:spacing w:before="0"/>
              <w:contextualSpacing/>
              <w:rPr>
                <w:rFonts w:ascii="Setimo" w:hAnsi="Setimo" w:cs="Setimo"/>
                <w:sz w:val="20"/>
                <w:szCs w:val="20"/>
              </w:rPr>
            </w:pPr>
            <w:r>
              <w:rPr>
                <w:rFonts w:ascii="Setimo" w:hAnsi="Setimo"/>
                <w:sz w:val="20"/>
              </w:rPr>
              <w:t xml:space="preserve">Gwnewch bethau sy’n eich helpu i deimlo’n gadarnhaol. Gall cael digon o gwsg, gwneud ychydig o ymarfer corff a bwyta’n iach helpu hefyd. </w:t>
            </w:r>
          </w:p>
        </w:tc>
        <w:tc>
          <w:tcPr>
            <w:tcW w:w="996" w:type="dxa"/>
            <w:tcBorders>
              <w:top w:val="single" w:sz="4" w:space="0" w:color="auto"/>
              <w:left w:val="single" w:sz="4" w:space="0" w:color="auto"/>
              <w:bottom w:val="single" w:sz="4" w:space="0" w:color="auto"/>
              <w:right w:val="single" w:sz="4" w:space="0" w:color="auto"/>
            </w:tcBorders>
          </w:tcPr>
          <w:p w14:paraId="402FA2B9" w14:textId="77777777" w:rsidR="00AF3381" w:rsidRPr="00A04C93" w:rsidRDefault="00AF3381" w:rsidP="00E742B2">
            <w:pPr>
              <w:rPr>
                <w:rFonts w:ascii="Setimo" w:hAnsi="Setimo" w:cs="Setimo"/>
                <w:b/>
                <w:color w:val="auto"/>
                <w:sz w:val="20"/>
                <w:szCs w:val="20"/>
              </w:rPr>
            </w:pPr>
            <w:r>
              <w:rPr>
                <w:rFonts w:ascii="Setimo" w:hAnsi="Setimo"/>
                <w:b/>
                <w:color w:val="auto"/>
                <w:sz w:val="20"/>
              </w:rPr>
              <w:lastRenderedPageBreak/>
              <w:t>20 munud</w:t>
            </w:r>
          </w:p>
        </w:tc>
      </w:tr>
      <w:tr w:rsidR="00AF3381" w:rsidRPr="00A04C93" w14:paraId="7CE6FAB1"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6DC649B5"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6B06A21B"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Beth yw mislif? </w:t>
            </w:r>
          </w:p>
          <w:p w14:paraId="7885E1A9" w14:textId="77777777" w:rsidR="00AF3381" w:rsidRPr="00A04C93" w:rsidRDefault="00AF3381" w:rsidP="00E742B2">
            <w:pPr>
              <w:rPr>
                <w:rFonts w:ascii="Setimo" w:hAnsi="Setimo" w:cs="Setimo"/>
                <w:color w:val="auto"/>
                <w:sz w:val="20"/>
                <w:szCs w:val="20"/>
                <w:u w:val="single"/>
              </w:rPr>
            </w:pPr>
          </w:p>
          <w:p w14:paraId="432F1A56"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Dull </w:t>
            </w:r>
          </w:p>
          <w:p w14:paraId="01123E85" w14:textId="77777777" w:rsidR="00AF3381" w:rsidRPr="00A04C93" w:rsidRDefault="00AF3381" w:rsidP="00E742B2">
            <w:pPr>
              <w:rPr>
                <w:rFonts w:ascii="Setimo" w:hAnsi="Setimo" w:cs="Setimo"/>
                <w:color w:val="auto"/>
                <w:sz w:val="20"/>
                <w:szCs w:val="20"/>
                <w:u w:val="single"/>
              </w:rPr>
            </w:pPr>
          </w:p>
          <w:p w14:paraId="1E584CC2" w14:textId="249A48E9" w:rsidR="1B5B79D9" w:rsidRPr="00A04C93" w:rsidRDefault="00AF3381" w:rsidP="0A31A91D">
            <w:pPr>
              <w:pStyle w:val="ListParagraph"/>
              <w:numPr>
                <w:ilvl w:val="0"/>
                <w:numId w:val="6"/>
              </w:numPr>
              <w:spacing w:before="0"/>
              <w:rPr>
                <w:rFonts w:ascii="Setimo" w:hAnsi="Setimo" w:cs="Setimo"/>
                <w:sz w:val="20"/>
                <w:szCs w:val="20"/>
              </w:rPr>
            </w:pPr>
            <w:r>
              <w:rPr>
                <w:rFonts w:ascii="Setimo" w:hAnsi="Setimo"/>
                <w:sz w:val="20"/>
              </w:rPr>
              <w:t xml:space="preserve">Yr hwylusydd yn esbonio ein bod yn mynd i feddwl ychydig yn fwy am y mislif. </w:t>
            </w:r>
          </w:p>
          <w:p w14:paraId="02082449" w14:textId="27D58226"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 xml:space="preserve">Yr hwylusydd yn dangos delwedd o gylch mislif i’r grŵp ac yn atgyfnerthu negeseuon allweddol </w:t>
            </w:r>
          </w:p>
          <w:p w14:paraId="0D64BBF8"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 xml:space="preserve">Yna, bydd yr hwylusydd yn gofyn i’r grŵp sut y gallai rhywun deimlo ychydig cyn ac yn ystod eu mislif. Defnyddio negeseuon allweddol i gael ôl-drafodaeth. </w:t>
            </w:r>
          </w:p>
          <w:p w14:paraId="6C8BDC74"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Yna gall yr hwylusydd ddangos opsiynau o ran nwyddau mislif</w:t>
            </w:r>
          </w:p>
          <w:p w14:paraId="4C954A4C" w14:textId="77777777" w:rsidR="00AF3381" w:rsidRPr="00A04C93" w:rsidRDefault="00AF3381" w:rsidP="00E742B2">
            <w:pPr>
              <w:rPr>
                <w:rFonts w:ascii="Setimo" w:hAnsi="Setimo" w:cs="Setimo"/>
                <w:sz w:val="20"/>
                <w:szCs w:val="20"/>
                <w:u w:val="single"/>
              </w:rPr>
            </w:pPr>
          </w:p>
          <w:p w14:paraId="16501EB4" w14:textId="77777777" w:rsidR="00AF3381" w:rsidRPr="00A04C93" w:rsidRDefault="00AF3381" w:rsidP="00E742B2">
            <w:pPr>
              <w:rPr>
                <w:rFonts w:ascii="Setimo" w:hAnsi="Setimo" w:cs="Setimo"/>
                <w:b/>
                <w:sz w:val="20"/>
                <w:szCs w:val="20"/>
              </w:rPr>
            </w:pPr>
            <w:r>
              <w:rPr>
                <w:rFonts w:ascii="Setimo" w:hAnsi="Setimo"/>
                <w:b/>
                <w:sz w:val="20"/>
              </w:rPr>
              <w:t xml:space="preserve">Cwestiynau Allweddol </w:t>
            </w:r>
          </w:p>
          <w:p w14:paraId="1AB691BF" w14:textId="77777777" w:rsidR="00AF3381" w:rsidRPr="00A04C93" w:rsidRDefault="00AF3381" w:rsidP="00E742B2">
            <w:pPr>
              <w:rPr>
                <w:rFonts w:ascii="Setimo" w:hAnsi="Setimo" w:cs="Setimo"/>
                <w:sz w:val="20"/>
                <w:szCs w:val="20"/>
                <w:u w:val="single"/>
              </w:rPr>
            </w:pPr>
          </w:p>
          <w:p w14:paraId="69020242"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lastRenderedPageBreak/>
              <w:t xml:space="preserve">Beth yw mislif? </w:t>
            </w:r>
          </w:p>
          <w:p w14:paraId="0D1D8ED2"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 xml:space="preserve">Pwy sy’n cael mislif a pham? </w:t>
            </w:r>
          </w:p>
          <w:p w14:paraId="41FCD6E5"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Beth all rhywun ei ddefnyddio i ddal gwaed y mislif?</w:t>
            </w:r>
          </w:p>
          <w:p w14:paraId="1E1A7D9C" w14:textId="77777777" w:rsidR="00AF3381" w:rsidRPr="00A04C93" w:rsidRDefault="00AF3381" w:rsidP="00E742B2">
            <w:pPr>
              <w:rPr>
                <w:rFonts w:ascii="Setimo" w:hAnsi="Setimo" w:cs="Setimo"/>
                <w:sz w:val="20"/>
                <w:szCs w:val="20"/>
                <w:u w:val="single"/>
              </w:rPr>
            </w:pPr>
          </w:p>
          <w:p w14:paraId="795199C4" w14:textId="77777777" w:rsidR="00AF3381" w:rsidRPr="00A04C93" w:rsidRDefault="00AF3381" w:rsidP="00E742B2">
            <w:pPr>
              <w:rPr>
                <w:rFonts w:ascii="Setimo" w:hAnsi="Setimo" w:cs="Setimo"/>
                <w:b/>
                <w:sz w:val="20"/>
                <w:szCs w:val="20"/>
              </w:rPr>
            </w:pPr>
            <w:r>
              <w:rPr>
                <w:rFonts w:ascii="Setimo" w:hAnsi="Setimo"/>
                <w:b/>
                <w:sz w:val="20"/>
              </w:rPr>
              <w:t xml:space="preserve">Negeseuon Allweddol </w:t>
            </w:r>
          </w:p>
          <w:p w14:paraId="4A84FB13" w14:textId="77777777" w:rsidR="00AF3381" w:rsidRPr="00A04C93" w:rsidRDefault="00AF3381" w:rsidP="00E742B2">
            <w:pPr>
              <w:rPr>
                <w:rFonts w:ascii="Setimo" w:hAnsi="Setimo" w:cs="Setimo"/>
                <w:sz w:val="20"/>
                <w:szCs w:val="20"/>
                <w:u w:val="single"/>
              </w:rPr>
            </w:pPr>
          </w:p>
          <w:p w14:paraId="6AA0DFF1" w14:textId="05F27CEA" w:rsidR="00AF3381" w:rsidRPr="00A04C93" w:rsidRDefault="00AE551E" w:rsidP="00AF3381">
            <w:pPr>
              <w:pStyle w:val="ListParagraph"/>
              <w:numPr>
                <w:ilvl w:val="0"/>
                <w:numId w:val="6"/>
              </w:numPr>
              <w:spacing w:before="0"/>
              <w:contextualSpacing/>
              <w:rPr>
                <w:rFonts w:ascii="Setimo" w:hAnsi="Setimo" w:cs="Setimo"/>
                <w:sz w:val="20"/>
                <w:szCs w:val="20"/>
              </w:rPr>
            </w:pPr>
            <w:r>
              <w:rPr>
                <w:rFonts w:ascii="Setimo" w:hAnsi="Setimo"/>
                <w:sz w:val="20"/>
              </w:rPr>
              <w:t>Mae’r mislif yn dechrau ar ryw adeg yn ystod y glasoed (merched, a phobl â fwlfa), er nad yw mislif rhai pobl yn dechrau nes eu bod yn 16 neu’n 17 oed. Does dim oedran cywir nac anghywir i ddechrau cael mislif. Os nad ydyn nhw’n dechrau erbyn 18 oed, yna mae’n dda siarad â meddyg.</w:t>
            </w:r>
          </w:p>
          <w:p w14:paraId="38BC0ACD"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Dim ond un rhan o’r cylch mislif yw’r mislif. Mae cylch mislif yn dechrau ar y diwrnod y byddwch yn cael eich mislif ac yn para tan y diwrnod cyn eich un nesaf.</w:t>
            </w:r>
          </w:p>
          <w:p w14:paraId="20F723AE"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Ar gyfartaledd, mae pobl yn cael mislif bob mis (ond gall fod yn gyfnod hirach neu fyrrach na hyn)</w:t>
            </w:r>
          </w:p>
          <w:p w14:paraId="44208F72" w14:textId="7507037F"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 xml:space="preserve">Mae’r ofarïau’n rhyddhau wy ac mae leinin y groth yn </w:t>
            </w:r>
            <w:r w:rsidR="003E0430">
              <w:rPr>
                <w:rFonts w:ascii="Setimo" w:hAnsi="Setimo"/>
                <w:sz w:val="20"/>
              </w:rPr>
              <w:t>mynd fel sbwng</w:t>
            </w:r>
            <w:r>
              <w:rPr>
                <w:rFonts w:ascii="Setimo" w:hAnsi="Setimo"/>
                <w:sz w:val="20"/>
              </w:rPr>
              <w:t xml:space="preserve"> ac yn drwchus. Os nad yw’r wy yn cael ei ffrwythloni gan sberm, mae’r wy yn </w:t>
            </w:r>
            <w:r w:rsidR="003E0430">
              <w:rPr>
                <w:rFonts w:ascii="Setimo" w:hAnsi="Setimo"/>
                <w:sz w:val="20"/>
              </w:rPr>
              <w:t>chwalu</w:t>
            </w:r>
            <w:r>
              <w:rPr>
                <w:rFonts w:ascii="Setimo" w:hAnsi="Setimo"/>
                <w:sz w:val="20"/>
              </w:rPr>
              <w:t xml:space="preserve"> yn y groth ac yn dod allan drwy’r wain fel gwaed. </w:t>
            </w:r>
          </w:p>
          <w:p w14:paraId="302BDBF6" w14:textId="4DF67863"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Gelwir y gwaedu hwn yn fislif ac mae’n para 2-10 diwrnod. Gall gwaed y mislif fod yn binc, yn frown neu’n goch gyda chlotiau ynddo.</w:t>
            </w:r>
          </w:p>
          <w:p w14:paraId="1DA23427"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 xml:space="preserve">Weithiau bydd pobl yn cael rhai arwyddion bod eu mislif ar y ffordd, efallai y byddwch yn teimlo’n fwy blinedig, yn cael mwy o sbotiau, cur pen, bronnau poenus, anhwylder ar y stumog neu’n teimlo ychydig yn fwy emosiynol nag arfer. Mae pawb yn wahanol felly efallai fod ganddynt rai arwyddion neu ddim o gwbl. </w:t>
            </w:r>
          </w:p>
          <w:p w14:paraId="72B77017" w14:textId="3C488DDC" w:rsidR="00AF3381" w:rsidRPr="00A04C93" w:rsidRDefault="00AF3381" w:rsidP="0A31A91D">
            <w:pPr>
              <w:pStyle w:val="ListParagraph"/>
              <w:numPr>
                <w:ilvl w:val="0"/>
                <w:numId w:val="6"/>
              </w:numPr>
              <w:spacing w:before="0"/>
              <w:contextualSpacing/>
              <w:rPr>
                <w:rFonts w:ascii="Setimo" w:eastAsiaTheme="minorEastAsia" w:hAnsi="Setimo" w:cs="Setimo"/>
                <w:color w:val="000000" w:themeColor="text1"/>
                <w:sz w:val="20"/>
                <w:szCs w:val="20"/>
              </w:rPr>
            </w:pPr>
            <w:r>
              <w:rPr>
                <w:rFonts w:ascii="Setimo" w:hAnsi="Setimo"/>
                <w:sz w:val="20"/>
              </w:rPr>
              <w:t>Yn ystod eich mislif, bydd rhai pobl yn cael crampiau sy’n teimlo fel poen yn y stumog neu ran isaf eich cefn. Gall bath cynnes, potel ddŵr poeth a chadw’n heini helpu. Dim ond dan oruchwyliaeth oedolyn y dylid rhoi unrhyw feddyginiaeth lleddfu poen.</w:t>
            </w:r>
          </w:p>
          <w:p w14:paraId="02541DD7" w14:textId="0D2712BB"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 xml:space="preserve">Mae gwahanol ddewisiadau ar gyfer dal gwaed y mislif, dewiswch beth sy’n gweithio i chi. Mae padiau, tamponau, cwpanau mislif, leininau a nicers mislif. </w:t>
            </w:r>
          </w:p>
          <w:p w14:paraId="700981C4"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Pr>
                <w:rFonts w:ascii="Setimo" w:hAnsi="Setimo"/>
                <w:sz w:val="20"/>
              </w:rPr>
              <w:t xml:space="preserve">Mae’r mislif yn naturiol ac yn normal. Nid ydynt yn fudr. </w:t>
            </w:r>
          </w:p>
        </w:tc>
        <w:tc>
          <w:tcPr>
            <w:tcW w:w="996" w:type="dxa"/>
            <w:tcBorders>
              <w:top w:val="single" w:sz="4" w:space="0" w:color="auto"/>
              <w:left w:val="single" w:sz="4" w:space="0" w:color="auto"/>
              <w:bottom w:val="single" w:sz="4" w:space="0" w:color="auto"/>
              <w:right w:val="single" w:sz="4" w:space="0" w:color="auto"/>
            </w:tcBorders>
          </w:tcPr>
          <w:p w14:paraId="37C4330B" w14:textId="77777777" w:rsidR="00AF3381" w:rsidRPr="00A04C93" w:rsidRDefault="00AF3381" w:rsidP="00E742B2">
            <w:pPr>
              <w:rPr>
                <w:rFonts w:ascii="Setimo" w:hAnsi="Setimo" w:cs="Setimo"/>
                <w:b/>
                <w:color w:val="auto"/>
                <w:sz w:val="20"/>
                <w:szCs w:val="20"/>
              </w:rPr>
            </w:pPr>
            <w:r>
              <w:rPr>
                <w:rFonts w:ascii="Setimo" w:hAnsi="Setimo"/>
                <w:b/>
                <w:color w:val="auto"/>
                <w:sz w:val="20"/>
              </w:rPr>
              <w:lastRenderedPageBreak/>
              <w:t>10 munud</w:t>
            </w:r>
          </w:p>
        </w:tc>
      </w:tr>
      <w:tr w:rsidR="00AF3381" w:rsidRPr="00A04C93" w14:paraId="6AD48703"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442C665D"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765FE69B"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Cwis y glasoed. </w:t>
            </w:r>
          </w:p>
          <w:p w14:paraId="581ECCEE" w14:textId="77777777" w:rsidR="00AF3381" w:rsidRPr="00A04C93" w:rsidRDefault="00AF3381" w:rsidP="00E742B2">
            <w:pPr>
              <w:rPr>
                <w:rFonts w:ascii="Setimo" w:hAnsi="Setimo" w:cs="Setimo"/>
                <w:color w:val="auto"/>
                <w:sz w:val="20"/>
                <w:szCs w:val="20"/>
                <w:u w:val="single"/>
              </w:rPr>
            </w:pPr>
          </w:p>
          <w:p w14:paraId="30A8B3C8"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Dull </w:t>
            </w:r>
          </w:p>
          <w:p w14:paraId="5305DA05" w14:textId="77777777" w:rsidR="00AF3381" w:rsidRPr="00A04C93" w:rsidRDefault="00AF3381" w:rsidP="00E742B2">
            <w:pPr>
              <w:rPr>
                <w:rFonts w:ascii="Setimo" w:hAnsi="Setimo" w:cs="Setimo"/>
                <w:color w:val="auto"/>
                <w:sz w:val="20"/>
                <w:szCs w:val="20"/>
                <w:u w:val="single"/>
              </w:rPr>
            </w:pPr>
          </w:p>
          <w:p w14:paraId="2289CDE8" w14:textId="77777777" w:rsidR="00AF3381" w:rsidRPr="00A04C93" w:rsidRDefault="00AF3381" w:rsidP="00AF3381">
            <w:pPr>
              <w:pStyle w:val="ListParagraph"/>
              <w:numPr>
                <w:ilvl w:val="0"/>
                <w:numId w:val="11"/>
              </w:numPr>
              <w:spacing w:before="0"/>
              <w:ind w:left="284" w:hanging="284"/>
              <w:contextualSpacing/>
              <w:rPr>
                <w:rFonts w:ascii="Setimo" w:hAnsi="Setimo" w:cs="Setimo"/>
                <w:sz w:val="20"/>
                <w:szCs w:val="20"/>
              </w:rPr>
            </w:pPr>
            <w:r>
              <w:rPr>
                <w:rFonts w:ascii="Setimo" w:hAnsi="Setimo"/>
                <w:sz w:val="20"/>
              </w:rPr>
              <w:t xml:space="preserve">Yr hwylusydd yn gofyn i’r grŵp sefyll ar ei draed ac yn esbonio eu bod yn mynd i ddarllen datganiad. Os ydych chi’n meddwl ei fod yn wir, ewch i un ochr o’r ystafell ac os ydych chi’n meddwl ei fod yn anghywir, ewch i ochr arall yr ystafell. </w:t>
            </w:r>
          </w:p>
          <w:p w14:paraId="1BACF9D3" w14:textId="77777777" w:rsidR="00AF3381" w:rsidRPr="00A04C93" w:rsidRDefault="00AF3381" w:rsidP="00AF3381">
            <w:pPr>
              <w:pStyle w:val="ListParagraph"/>
              <w:numPr>
                <w:ilvl w:val="0"/>
                <w:numId w:val="11"/>
              </w:numPr>
              <w:spacing w:before="0"/>
              <w:ind w:left="284" w:hanging="284"/>
              <w:contextualSpacing/>
              <w:rPr>
                <w:rFonts w:ascii="Setimo" w:hAnsi="Setimo" w:cs="Setimo"/>
                <w:sz w:val="20"/>
                <w:szCs w:val="20"/>
              </w:rPr>
            </w:pPr>
            <w:r>
              <w:rPr>
                <w:rFonts w:ascii="Setimo" w:hAnsi="Setimo"/>
                <w:sz w:val="20"/>
              </w:rPr>
              <w:t xml:space="preserve">Yna, bydd yr hwylusydd yn darllen datganiadau ac yn cynnal ôl-drafodaeth am bob un. </w:t>
            </w:r>
          </w:p>
          <w:p w14:paraId="55F8E480" w14:textId="77777777" w:rsidR="00AF3381" w:rsidRPr="00A04C93" w:rsidRDefault="00AF3381" w:rsidP="00E742B2">
            <w:pPr>
              <w:rPr>
                <w:rFonts w:ascii="Setimo" w:hAnsi="Setimo" w:cs="Setimo"/>
                <w:sz w:val="20"/>
                <w:szCs w:val="20"/>
                <w:u w:val="single"/>
              </w:rPr>
            </w:pPr>
          </w:p>
          <w:p w14:paraId="4862DBF7" w14:textId="77777777" w:rsidR="00AF3381" w:rsidRPr="00A04C93" w:rsidRDefault="00AF3381" w:rsidP="00E742B2">
            <w:pPr>
              <w:rPr>
                <w:rFonts w:ascii="Setimo" w:hAnsi="Setimo" w:cs="Setimo"/>
                <w:b/>
                <w:sz w:val="20"/>
                <w:szCs w:val="20"/>
              </w:rPr>
            </w:pPr>
            <w:r>
              <w:rPr>
                <w:rFonts w:ascii="Setimo" w:hAnsi="Setimo"/>
                <w:b/>
                <w:sz w:val="20"/>
              </w:rPr>
              <w:t xml:space="preserve">Negeseuon Allweddol </w:t>
            </w:r>
          </w:p>
          <w:p w14:paraId="139D67ED" w14:textId="77777777" w:rsidR="00AF3381" w:rsidRPr="00A04C93" w:rsidRDefault="00AF3381" w:rsidP="00E742B2">
            <w:pPr>
              <w:rPr>
                <w:rFonts w:ascii="Setimo" w:hAnsi="Setimo" w:cs="Setimo"/>
                <w:sz w:val="20"/>
                <w:szCs w:val="20"/>
                <w:u w:val="single"/>
              </w:rPr>
            </w:pPr>
          </w:p>
          <w:p w14:paraId="18A8B6BB" w14:textId="77777777" w:rsidR="00AF3381" w:rsidRPr="00A04C93" w:rsidRDefault="00AF3381" w:rsidP="00AF3381">
            <w:pPr>
              <w:pStyle w:val="ListParagraph"/>
              <w:numPr>
                <w:ilvl w:val="0"/>
                <w:numId w:val="7"/>
              </w:numPr>
              <w:spacing w:before="0"/>
              <w:ind w:left="284" w:hanging="284"/>
              <w:contextualSpacing/>
              <w:rPr>
                <w:rFonts w:ascii="Setimo" w:hAnsi="Setimo" w:cs="Setimo"/>
                <w:sz w:val="20"/>
                <w:szCs w:val="20"/>
              </w:rPr>
            </w:pPr>
            <w:r>
              <w:rPr>
                <w:rFonts w:ascii="Setimo" w:hAnsi="Setimo"/>
                <w:sz w:val="20"/>
              </w:rPr>
              <w:t>Atgyfnerthu’r negeseuon allweddol sydd eisoes wedi’u trafod yn y wers.</w:t>
            </w:r>
          </w:p>
          <w:p w14:paraId="1B76F04A" w14:textId="77777777" w:rsidR="00AF3381" w:rsidRPr="00A04C93" w:rsidRDefault="00AF3381" w:rsidP="00AF3381">
            <w:pPr>
              <w:pStyle w:val="ListParagraph"/>
              <w:numPr>
                <w:ilvl w:val="0"/>
                <w:numId w:val="7"/>
              </w:numPr>
              <w:spacing w:before="0"/>
              <w:ind w:left="284" w:hanging="284"/>
              <w:contextualSpacing/>
              <w:rPr>
                <w:rFonts w:ascii="Setimo" w:hAnsi="Setimo" w:cs="Setimo"/>
                <w:sz w:val="20"/>
                <w:szCs w:val="20"/>
              </w:rPr>
            </w:pPr>
            <w:r>
              <w:rPr>
                <w:rFonts w:ascii="Setimo" w:hAnsi="Setimo"/>
                <w:sz w:val="20"/>
              </w:rPr>
              <w:t xml:space="preserve">Defnyddiwch daflen adborth yr hwylusydd ar gyfer pwyntiau penodol. </w:t>
            </w:r>
          </w:p>
        </w:tc>
        <w:tc>
          <w:tcPr>
            <w:tcW w:w="996" w:type="dxa"/>
            <w:tcBorders>
              <w:top w:val="single" w:sz="4" w:space="0" w:color="auto"/>
              <w:left w:val="single" w:sz="4" w:space="0" w:color="auto"/>
              <w:bottom w:val="single" w:sz="4" w:space="0" w:color="auto"/>
              <w:right w:val="single" w:sz="4" w:space="0" w:color="auto"/>
            </w:tcBorders>
          </w:tcPr>
          <w:p w14:paraId="3CECFDE1"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10 munud </w:t>
            </w:r>
          </w:p>
        </w:tc>
      </w:tr>
      <w:tr w:rsidR="00AF3381" w:rsidRPr="00A04C93" w14:paraId="3DD40BC2"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764C7BF7"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6F3CB8ED" w14:textId="77777777" w:rsidR="00AF3381" w:rsidRPr="00A04C93" w:rsidRDefault="00AF3381" w:rsidP="00E742B2">
            <w:pPr>
              <w:rPr>
                <w:rFonts w:ascii="Setimo" w:hAnsi="Setimo" w:cs="Setimo"/>
                <w:b/>
                <w:color w:val="auto"/>
                <w:sz w:val="20"/>
                <w:szCs w:val="20"/>
              </w:rPr>
            </w:pPr>
            <w:r>
              <w:rPr>
                <w:rFonts w:ascii="Setimo" w:hAnsi="Setimo"/>
                <w:b/>
                <w:color w:val="auto"/>
                <w:sz w:val="20"/>
              </w:rPr>
              <w:t>Crynodeb</w:t>
            </w:r>
          </w:p>
          <w:p w14:paraId="078F423B" w14:textId="77777777" w:rsidR="00AF3381" w:rsidRPr="00A04C93" w:rsidRDefault="00AF3381" w:rsidP="00E742B2">
            <w:pPr>
              <w:rPr>
                <w:rFonts w:ascii="Setimo" w:hAnsi="Setimo" w:cs="Setimo"/>
                <w:b/>
                <w:color w:val="auto"/>
                <w:sz w:val="20"/>
                <w:szCs w:val="20"/>
              </w:rPr>
            </w:pPr>
          </w:p>
          <w:p w14:paraId="1DEC74BA" w14:textId="063ABCA4" w:rsidR="00AF3381" w:rsidRPr="00A04C93" w:rsidRDefault="00AF3381" w:rsidP="00CB6967">
            <w:pPr>
              <w:pStyle w:val="ListParagraph"/>
              <w:numPr>
                <w:ilvl w:val="0"/>
                <w:numId w:val="18"/>
              </w:numPr>
              <w:rPr>
                <w:rFonts w:ascii="Setimo" w:hAnsi="Setimo" w:cs="Setimo"/>
                <w:sz w:val="20"/>
                <w:szCs w:val="20"/>
              </w:rPr>
            </w:pPr>
            <w:r>
              <w:rPr>
                <w:rFonts w:ascii="Setimo" w:hAnsi="Setimo"/>
                <w:sz w:val="20"/>
              </w:rPr>
              <w:t>Mae'r hwylus</w:t>
            </w:r>
            <w:r w:rsidR="003E0430">
              <w:rPr>
                <w:rFonts w:ascii="Setimo" w:hAnsi="Setimo"/>
                <w:sz w:val="20"/>
              </w:rPr>
              <w:t>ydd</w:t>
            </w:r>
            <w:r>
              <w:rPr>
                <w:rFonts w:ascii="Setimo" w:hAnsi="Setimo"/>
                <w:sz w:val="20"/>
              </w:rPr>
              <w:t xml:space="preserve"> yn ateb unrhyw gwestiynau yn ofalus.</w:t>
            </w:r>
          </w:p>
          <w:p w14:paraId="1346CC41" w14:textId="2E6745F9" w:rsidR="00AF3381" w:rsidRPr="00A04C93" w:rsidRDefault="00AF3381" w:rsidP="00CB6967">
            <w:pPr>
              <w:pStyle w:val="ListParagraph"/>
              <w:numPr>
                <w:ilvl w:val="0"/>
                <w:numId w:val="18"/>
              </w:numPr>
              <w:rPr>
                <w:rFonts w:ascii="Setimo" w:hAnsi="Setimo" w:cs="Setimo"/>
                <w:sz w:val="20"/>
                <w:szCs w:val="20"/>
              </w:rPr>
            </w:pPr>
            <w:r>
              <w:rPr>
                <w:rFonts w:ascii="Setimo" w:hAnsi="Setimo"/>
                <w:sz w:val="20"/>
              </w:rPr>
              <w:t>Rhowch grynodeb byr o’r dysgu heddiw.</w:t>
            </w:r>
          </w:p>
          <w:p w14:paraId="1E16946F" w14:textId="15C4AD98" w:rsidR="00AF3381" w:rsidRPr="00A04C93" w:rsidRDefault="00AF3381" w:rsidP="00CB6967">
            <w:pPr>
              <w:pStyle w:val="ListParagraph"/>
              <w:numPr>
                <w:ilvl w:val="0"/>
                <w:numId w:val="18"/>
              </w:numPr>
              <w:rPr>
                <w:rFonts w:ascii="Setimo" w:hAnsi="Setimo" w:cs="Setimo"/>
                <w:sz w:val="20"/>
                <w:szCs w:val="20"/>
              </w:rPr>
            </w:pPr>
            <w:r>
              <w:rPr>
                <w:rFonts w:ascii="Setimo" w:hAnsi="Setimo"/>
                <w:sz w:val="20"/>
              </w:rPr>
              <w:t>Gwnewch yn siŵr bod pobl ifanc yn gallu nodi rhywun y gallan nhw siarad â nhw os bydd y wers hon yn codi unrhyw bryderon.</w:t>
            </w:r>
          </w:p>
          <w:p w14:paraId="6349305A" w14:textId="1D73357D" w:rsidR="00AF3381" w:rsidRPr="00A04C93" w:rsidRDefault="00AF3381" w:rsidP="00CB6967">
            <w:pPr>
              <w:pStyle w:val="ListParagraph"/>
              <w:numPr>
                <w:ilvl w:val="0"/>
                <w:numId w:val="18"/>
              </w:numPr>
              <w:rPr>
                <w:rFonts w:ascii="Setimo" w:hAnsi="Setimo" w:cs="Setimo"/>
                <w:sz w:val="20"/>
                <w:szCs w:val="20"/>
              </w:rPr>
            </w:pPr>
            <w:r>
              <w:rPr>
                <w:rFonts w:ascii="Setimo" w:hAnsi="Setimo"/>
                <w:sz w:val="20"/>
              </w:rPr>
              <w:t>Cyfeiriwch at sefydliadau sydd ag enw da a mentor neu gwnselydd eich ysgol.</w:t>
            </w:r>
          </w:p>
          <w:p w14:paraId="09D0D839" w14:textId="77777777" w:rsidR="00AF3381" w:rsidRPr="00A04C93" w:rsidRDefault="00AF3381" w:rsidP="00E742B2">
            <w:pPr>
              <w:rPr>
                <w:rFonts w:ascii="Setimo" w:hAnsi="Setimo" w:cs="Setimo"/>
                <w:color w:val="auto"/>
                <w:sz w:val="20"/>
                <w:szCs w:val="20"/>
              </w:rPr>
            </w:pPr>
          </w:p>
          <w:p w14:paraId="2C03A8EC"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Negeseuon Allweddol </w:t>
            </w:r>
          </w:p>
          <w:p w14:paraId="237431A4" w14:textId="77777777" w:rsidR="00AF3381" w:rsidRPr="00A04C93" w:rsidRDefault="00AF3381" w:rsidP="00E742B2">
            <w:pPr>
              <w:rPr>
                <w:rFonts w:ascii="Setimo" w:hAnsi="Setimo" w:cs="Setimo"/>
                <w:color w:val="auto"/>
                <w:sz w:val="20"/>
                <w:szCs w:val="20"/>
                <w:u w:val="single"/>
              </w:rPr>
            </w:pPr>
          </w:p>
          <w:p w14:paraId="3BA11421" w14:textId="77777777" w:rsidR="00AF3381" w:rsidRPr="00A04C93" w:rsidRDefault="00AF3381" w:rsidP="00AF3381">
            <w:pPr>
              <w:pStyle w:val="ListParagraph"/>
              <w:numPr>
                <w:ilvl w:val="0"/>
                <w:numId w:val="8"/>
              </w:numPr>
              <w:spacing w:before="0"/>
              <w:ind w:left="284" w:hanging="284"/>
              <w:contextualSpacing/>
              <w:rPr>
                <w:rFonts w:ascii="Setimo" w:hAnsi="Setimo" w:cs="Setimo"/>
                <w:sz w:val="20"/>
                <w:szCs w:val="20"/>
              </w:rPr>
            </w:pPr>
            <w:r>
              <w:rPr>
                <w:rFonts w:ascii="Setimo" w:hAnsi="Setimo"/>
                <w:sz w:val="20"/>
              </w:rPr>
              <w:t>Os oes gennych chi gwestiynau neu os oes angen cymorth arnoch chi am y glasoed neu am eich corff, siaradwch ag oedolyn rydych chi’n ymddiried ynddo.</w:t>
            </w:r>
          </w:p>
        </w:tc>
        <w:tc>
          <w:tcPr>
            <w:tcW w:w="996" w:type="dxa"/>
            <w:tcBorders>
              <w:top w:val="single" w:sz="4" w:space="0" w:color="auto"/>
              <w:left w:val="single" w:sz="4" w:space="0" w:color="auto"/>
              <w:bottom w:val="single" w:sz="4" w:space="0" w:color="auto"/>
              <w:right w:val="single" w:sz="4" w:space="0" w:color="auto"/>
            </w:tcBorders>
          </w:tcPr>
          <w:p w14:paraId="2D8E0EA1" w14:textId="77777777" w:rsidR="00AF3381" w:rsidRPr="00A04C93" w:rsidRDefault="00AF3381" w:rsidP="00E742B2">
            <w:pPr>
              <w:rPr>
                <w:rFonts w:ascii="Setimo" w:hAnsi="Setimo" w:cs="Setimo"/>
                <w:b/>
                <w:color w:val="auto"/>
                <w:sz w:val="20"/>
                <w:szCs w:val="20"/>
              </w:rPr>
            </w:pPr>
            <w:r>
              <w:rPr>
                <w:rFonts w:ascii="Setimo" w:hAnsi="Setimo"/>
                <w:b/>
                <w:color w:val="auto"/>
                <w:sz w:val="20"/>
              </w:rPr>
              <w:t>5 munud</w:t>
            </w:r>
          </w:p>
        </w:tc>
      </w:tr>
      <w:tr w:rsidR="00AF3381" w:rsidRPr="00A04C93" w14:paraId="7D48277E" w14:textId="77777777" w:rsidTr="00D575EC">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CE218"/>
            <w:vAlign w:val="center"/>
          </w:tcPr>
          <w:p w14:paraId="0AD3E014" w14:textId="77777777" w:rsidR="00AF3381" w:rsidRPr="00A04C93" w:rsidRDefault="00AF3381" w:rsidP="00E742B2">
            <w:pPr>
              <w:rPr>
                <w:rFonts w:ascii="Setimo" w:hAnsi="Setimo" w:cs="Setimo"/>
                <w:b/>
                <w:color w:val="FCE218"/>
                <w:sz w:val="20"/>
                <w:szCs w:val="20"/>
              </w:rPr>
            </w:pPr>
            <w:r>
              <w:rPr>
                <w:rFonts w:ascii="Setimo" w:hAnsi="Setimo"/>
                <w:b/>
                <w:color w:val="002A57"/>
                <w:sz w:val="20"/>
              </w:rPr>
              <w:t>Gwahaniaethu perthnasol i gefnogi neu herio disgyblion</w:t>
            </w:r>
          </w:p>
        </w:tc>
      </w:tr>
      <w:tr w:rsidR="00AF3381" w:rsidRPr="00A04C93" w14:paraId="14E309BA" w14:textId="77777777" w:rsidTr="2EF22427">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542010DF" w14:textId="77777777" w:rsidR="00AF3381" w:rsidRPr="00A04C93" w:rsidRDefault="00AF3381" w:rsidP="00E742B2">
            <w:pPr>
              <w:rPr>
                <w:rFonts w:ascii="Setimo" w:hAnsi="Setimo" w:cs="Setimo"/>
                <w:b/>
                <w:sz w:val="20"/>
                <w:szCs w:val="20"/>
              </w:rPr>
            </w:pPr>
            <w:r>
              <w:rPr>
                <w:rFonts w:ascii="Setimo" w:hAnsi="Setimo"/>
                <w:b/>
                <w:sz w:val="20"/>
              </w:rPr>
              <w:lastRenderedPageBreak/>
              <w:t>Atgyfnerthu:</w:t>
            </w:r>
          </w:p>
          <w:p w14:paraId="6D341DD7"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Pr>
                <w:rFonts w:ascii="Setimo" w:hAnsi="Setimo"/>
                <w:sz w:val="20"/>
              </w:rPr>
              <w:t>Newid i grwpiau llai neu 1:1, gyda chymorth ac arweiniad ychwanegol gan CCD/CA.</w:t>
            </w:r>
          </w:p>
          <w:p w14:paraId="0369B15A" w14:textId="77777777" w:rsidR="00AF3381" w:rsidRPr="00A04C93" w:rsidRDefault="00AF3381" w:rsidP="00AF3381">
            <w:pPr>
              <w:numPr>
                <w:ilvl w:val="0"/>
                <w:numId w:val="13"/>
              </w:numPr>
              <w:spacing w:after="160" w:line="276" w:lineRule="auto"/>
              <w:contextualSpacing/>
              <w:rPr>
                <w:rFonts w:ascii="Setimo" w:eastAsia="Calibri" w:hAnsi="Setimo" w:cs="Setimo"/>
                <w:b/>
                <w:sz w:val="20"/>
                <w:szCs w:val="20"/>
              </w:rPr>
            </w:pPr>
            <w:r>
              <w:rPr>
                <w:rFonts w:ascii="Setimo" w:hAnsi="Setimo"/>
                <w:sz w:val="20"/>
              </w:rPr>
              <w:t>Asesiad anffurfiol parhaus o ddealltwriaeth drwy gydol y broses, drwy drafodaeth a gofyn am ymatebion gyda holi priodol ar gyfer unigolion.</w:t>
            </w:r>
          </w:p>
          <w:p w14:paraId="08C58112"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Pr>
                <w:rFonts w:ascii="Setimo" w:hAnsi="Setimo"/>
                <w:sz w:val="20"/>
              </w:rPr>
              <w:t>Yr hwylusydd i benderfynu a ddylid defnyddio Cwis y Glasoed neu sesiwn holi ac ateb arall yn cael ei arwain gan y plant.</w:t>
            </w:r>
          </w:p>
          <w:p w14:paraId="1BF54BEF"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Pr>
                <w:rFonts w:ascii="Setimo" w:hAnsi="Setimo"/>
                <w:sz w:val="20"/>
              </w:rPr>
              <w:t>Gwnewch yn siŵr nad ydym yn dweud ‘llais yn torri’ wrth blant a allai gymryd hyn yn llythrennol. Mae defnyddio geiriau fel ‘newid’ a ‘dyfnhau’ yn gallu ein cadw’n glir rhag ofnau y bydd ein llais yn ‘torri’ ac yn ‘stopio gweithio’. Cysylltu â’r gwahaniaeth rhwng lleisiau oedolion a lleisiau plant a bod newidiadau i’r ffordd y mae llais yn gallu swnio yn gallu digwydd i unrhyw un.</w:t>
            </w:r>
          </w:p>
          <w:p w14:paraId="2C6ED2BD"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Pr>
                <w:rFonts w:ascii="Setimo" w:hAnsi="Setimo"/>
                <w:sz w:val="20"/>
              </w:rPr>
              <w:t>Edrychwch ar ffyrdd o ofalu am ein lles emosiynol ein hunain yn ystod y glasoed – gyda’r hwylusydd yn arwain.</w:t>
            </w:r>
          </w:p>
          <w:p w14:paraId="32975801" w14:textId="77777777" w:rsidR="00AF3381" w:rsidRPr="00A04C93" w:rsidRDefault="00AF3381" w:rsidP="00E742B2">
            <w:pPr>
              <w:rPr>
                <w:rFonts w:ascii="Setimo" w:hAnsi="Setimo" w:cs="Setimo"/>
                <w:sz w:val="20"/>
                <w:szCs w:val="20"/>
              </w:rPr>
            </w:pPr>
          </w:p>
          <w:p w14:paraId="7317F2CE" w14:textId="77777777" w:rsidR="00AF3381" w:rsidRPr="00A04C93" w:rsidRDefault="00AF3381" w:rsidP="00E742B2">
            <w:pPr>
              <w:rPr>
                <w:rFonts w:ascii="Setimo" w:hAnsi="Setimo" w:cs="Setimo"/>
                <w:b/>
                <w:sz w:val="20"/>
                <w:szCs w:val="20"/>
              </w:rPr>
            </w:pPr>
            <w:r>
              <w:rPr>
                <w:rFonts w:ascii="Setimo" w:hAnsi="Setimo"/>
                <w:b/>
                <w:sz w:val="20"/>
              </w:rPr>
              <w:t>Ymestyn:</w:t>
            </w:r>
          </w:p>
          <w:p w14:paraId="78CABDDF" w14:textId="77777777" w:rsidR="00AF3381" w:rsidRPr="00A04C93" w:rsidRDefault="00AF3381" w:rsidP="00AF3381">
            <w:pPr>
              <w:pStyle w:val="ListParagraph"/>
              <w:numPr>
                <w:ilvl w:val="0"/>
                <w:numId w:val="14"/>
              </w:numPr>
              <w:spacing w:before="0"/>
              <w:contextualSpacing/>
              <w:rPr>
                <w:rFonts w:ascii="Setimo" w:hAnsi="Setimo" w:cs="Setimo"/>
                <w:sz w:val="20"/>
                <w:szCs w:val="20"/>
              </w:rPr>
            </w:pPr>
            <w:r>
              <w:rPr>
                <w:rFonts w:ascii="Setimo" w:hAnsi="Setimo"/>
                <w:sz w:val="20"/>
              </w:rPr>
              <w:t>Trafod ffyrdd y gallwn ni ofalu am ein lles emosiynol ein hunain a beth mae’n ei olygu i ni – y plant i restru emosiynau maen nhw’n meddwl allai ddigwydd a sut y gallen ni eu rheoli. Er enghraifft; “os ydyn ni’n teimlo’n drist, fe allen ni siarad â rhywun”.</w:t>
            </w:r>
          </w:p>
        </w:tc>
      </w:tr>
      <w:tr w:rsidR="00AF3381" w:rsidRPr="00A04C93" w14:paraId="5249E43E" w14:textId="77777777" w:rsidTr="00D575EC">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CE218"/>
            <w:vAlign w:val="center"/>
          </w:tcPr>
          <w:p w14:paraId="7CCFFDD6" w14:textId="77777777" w:rsidR="00AF3381" w:rsidRPr="00A04C93" w:rsidRDefault="00AF3381" w:rsidP="00E742B2">
            <w:pPr>
              <w:rPr>
                <w:rFonts w:ascii="Setimo" w:hAnsi="Setimo" w:cs="Setimo"/>
                <w:b/>
                <w:color w:val="FCE218"/>
                <w:sz w:val="20"/>
                <w:szCs w:val="20"/>
              </w:rPr>
            </w:pPr>
            <w:r>
              <w:rPr>
                <w:rFonts w:ascii="Setimo" w:hAnsi="Setimo"/>
                <w:b/>
                <w:color w:val="002A57"/>
                <w:sz w:val="20"/>
              </w:rPr>
              <w:t>Rhagor o adnoddau i gefnogi ac ymestyn dysgu</w:t>
            </w:r>
          </w:p>
        </w:tc>
      </w:tr>
      <w:tr w:rsidR="00AF3381" w:rsidRPr="00A04C93" w14:paraId="0F91C5E2" w14:textId="77777777" w:rsidTr="2EF22427">
        <w:trPr>
          <w:trHeight w:val="1133"/>
        </w:trPr>
        <w:tc>
          <w:tcPr>
            <w:tcW w:w="10097" w:type="dxa"/>
            <w:gridSpan w:val="3"/>
            <w:tcBorders>
              <w:top w:val="single" w:sz="4" w:space="0" w:color="auto"/>
              <w:left w:val="single" w:sz="4" w:space="0" w:color="auto"/>
              <w:right w:val="single" w:sz="4" w:space="0" w:color="auto"/>
            </w:tcBorders>
          </w:tcPr>
          <w:p w14:paraId="77C5EEC5" w14:textId="77777777" w:rsidR="00AF3381" w:rsidRPr="00A04C93" w:rsidRDefault="00AF3381" w:rsidP="00E742B2">
            <w:pPr>
              <w:rPr>
                <w:rFonts w:ascii="Setimo" w:hAnsi="Setimo" w:cs="Setimo"/>
                <w:color w:val="auto"/>
                <w:sz w:val="20"/>
                <w:szCs w:val="20"/>
              </w:rPr>
            </w:pPr>
          </w:p>
          <w:p w14:paraId="7F65EA02"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Beth yw’r glasoed </w:t>
            </w:r>
          </w:p>
          <w:p w14:paraId="03CF450B" w14:textId="77777777" w:rsidR="00AF3381" w:rsidRPr="00A04C93" w:rsidRDefault="00F060FF" w:rsidP="00E742B2">
            <w:pPr>
              <w:rPr>
                <w:rFonts w:ascii="Setimo" w:hAnsi="Setimo" w:cs="Setimo"/>
                <w:color w:val="auto"/>
                <w:sz w:val="20"/>
                <w:szCs w:val="20"/>
              </w:rPr>
            </w:pPr>
            <w:hyperlink r:id="rId13" w:history="1">
              <w:r w:rsidR="009B2391">
                <w:rPr>
                  <w:rStyle w:val="Hyperlink"/>
                  <w:rFonts w:ascii="Setimo" w:hAnsi="Setimo"/>
                  <w:sz w:val="20"/>
                  <w:szCs w:val="20"/>
                </w:rPr>
                <w:t>https://www.brook.org.uk/your-life/puberty/</w:t>
              </w:r>
            </w:hyperlink>
          </w:p>
          <w:p w14:paraId="41986347" w14:textId="77777777" w:rsidR="00AF3381" w:rsidRPr="00A04C93" w:rsidRDefault="00F060FF" w:rsidP="00E742B2">
            <w:pPr>
              <w:rPr>
                <w:rFonts w:ascii="Setimo" w:hAnsi="Setimo" w:cs="Setimo"/>
                <w:color w:val="auto"/>
                <w:sz w:val="20"/>
                <w:szCs w:val="20"/>
              </w:rPr>
            </w:pPr>
            <w:hyperlink r:id="rId14" w:history="1">
              <w:r w:rsidR="009B2391">
                <w:rPr>
                  <w:rStyle w:val="Hyperlink"/>
                  <w:rFonts w:ascii="Setimo" w:hAnsi="Setimo"/>
                  <w:sz w:val="20"/>
                  <w:szCs w:val="20"/>
                </w:rPr>
                <w:t>https://www.nhs.uk/live-well/sexual-health/stages-of-puberty-what-happens-to-boys-and-girls/</w:t>
              </w:r>
            </w:hyperlink>
          </w:p>
          <w:p w14:paraId="0E25820C" w14:textId="77777777" w:rsidR="00AF3381" w:rsidRPr="00A04C93" w:rsidRDefault="00F060FF" w:rsidP="00E742B2">
            <w:pPr>
              <w:rPr>
                <w:rFonts w:ascii="Setimo" w:hAnsi="Setimo" w:cs="Setimo"/>
                <w:color w:val="auto"/>
                <w:sz w:val="20"/>
                <w:szCs w:val="20"/>
              </w:rPr>
            </w:pPr>
            <w:hyperlink r:id="rId15" w:history="1">
              <w:r w:rsidR="009B2391">
                <w:rPr>
                  <w:rStyle w:val="Hyperlink"/>
                  <w:rFonts w:ascii="Setimo" w:hAnsi="Setimo"/>
                  <w:sz w:val="20"/>
                  <w:szCs w:val="20"/>
                </w:rPr>
                <w:t>https://www.childline.org.uk/info-advice/you-your-body/puberty/puberty-facts/</w:t>
              </w:r>
            </w:hyperlink>
          </w:p>
          <w:p w14:paraId="4FFAC560" w14:textId="77777777" w:rsidR="00AF3381" w:rsidRPr="00A04C93" w:rsidRDefault="00AF3381" w:rsidP="00E742B2">
            <w:pPr>
              <w:rPr>
                <w:rFonts w:ascii="Setimo" w:hAnsi="Setimo" w:cs="Setimo"/>
                <w:color w:val="auto"/>
                <w:sz w:val="20"/>
                <w:szCs w:val="20"/>
              </w:rPr>
            </w:pPr>
          </w:p>
          <w:p w14:paraId="6272C47F"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Cefnogaeth i blant traws ac amrywiol o ran rhywedd </w:t>
            </w:r>
          </w:p>
          <w:p w14:paraId="67E9270F" w14:textId="77777777" w:rsidR="00AF3381" w:rsidRPr="00A04C93" w:rsidRDefault="00F060FF" w:rsidP="00E742B2">
            <w:pPr>
              <w:rPr>
                <w:rFonts w:ascii="Setimo" w:hAnsi="Setimo" w:cs="Setimo"/>
                <w:color w:val="auto"/>
                <w:sz w:val="20"/>
                <w:szCs w:val="20"/>
              </w:rPr>
            </w:pPr>
            <w:hyperlink r:id="rId16" w:history="1">
              <w:r w:rsidR="009B2391">
                <w:rPr>
                  <w:rStyle w:val="Hyperlink"/>
                  <w:rFonts w:ascii="Setimo" w:hAnsi="Setimo"/>
                  <w:sz w:val="20"/>
                  <w:szCs w:val="20"/>
                </w:rPr>
                <w:t>https://mermaidsuk.org.uk/</w:t>
              </w:r>
            </w:hyperlink>
          </w:p>
          <w:p w14:paraId="768C4C01" w14:textId="77777777" w:rsidR="00AF3381" w:rsidRPr="00A04C93" w:rsidRDefault="00AF3381" w:rsidP="00E742B2">
            <w:pPr>
              <w:rPr>
                <w:rFonts w:ascii="Setimo" w:hAnsi="Setimo" w:cs="Setimo"/>
                <w:color w:val="auto"/>
                <w:sz w:val="20"/>
                <w:szCs w:val="20"/>
              </w:rPr>
            </w:pPr>
          </w:p>
          <w:p w14:paraId="7F4CAF3B" w14:textId="77777777" w:rsidR="00AF3381" w:rsidRPr="00A04C93" w:rsidRDefault="00AF3381" w:rsidP="00E742B2">
            <w:pPr>
              <w:rPr>
                <w:rFonts w:ascii="Setimo" w:hAnsi="Setimo" w:cs="Setimo"/>
                <w:b/>
                <w:color w:val="auto"/>
                <w:sz w:val="20"/>
                <w:szCs w:val="20"/>
              </w:rPr>
            </w:pPr>
            <w:r>
              <w:rPr>
                <w:rFonts w:ascii="Setimo" w:hAnsi="Setimo"/>
                <w:b/>
                <w:color w:val="auto"/>
                <w:sz w:val="20"/>
              </w:rPr>
              <w:t xml:space="preserve">Gwybodaeth am y mislif </w:t>
            </w:r>
          </w:p>
          <w:p w14:paraId="3BEB67CA" w14:textId="77777777" w:rsidR="00AF3381" w:rsidRPr="00A04C93" w:rsidRDefault="00F060FF" w:rsidP="00E742B2">
            <w:pPr>
              <w:rPr>
                <w:rFonts w:ascii="Setimo" w:hAnsi="Setimo" w:cs="Setimo"/>
                <w:color w:val="auto"/>
                <w:sz w:val="20"/>
                <w:szCs w:val="20"/>
              </w:rPr>
            </w:pPr>
            <w:hyperlink r:id="rId17" w:history="1">
              <w:r w:rsidR="009B2391">
                <w:rPr>
                  <w:rStyle w:val="Hyperlink"/>
                  <w:rFonts w:ascii="Setimo" w:hAnsi="Setimo"/>
                  <w:sz w:val="20"/>
                  <w:szCs w:val="20"/>
                </w:rPr>
                <w:t>https://www.brook.org.uk/your-life/period-faqs/</w:t>
              </w:r>
            </w:hyperlink>
          </w:p>
          <w:p w14:paraId="50F985E0" w14:textId="77777777" w:rsidR="00AF3381" w:rsidRPr="00A04C93" w:rsidRDefault="00F060FF" w:rsidP="00E742B2">
            <w:pPr>
              <w:rPr>
                <w:rFonts w:ascii="Setimo" w:hAnsi="Setimo" w:cs="Setimo"/>
                <w:b/>
                <w:color w:val="0093D1"/>
                <w:sz w:val="20"/>
                <w:szCs w:val="20"/>
              </w:rPr>
            </w:pPr>
            <w:hyperlink r:id="rId18" w:history="1">
              <w:r w:rsidR="009B2391">
                <w:rPr>
                  <w:rStyle w:val="Hyperlink"/>
                  <w:rFonts w:ascii="Setimo" w:hAnsi="Setimo"/>
                  <w:sz w:val="20"/>
                  <w:szCs w:val="20"/>
                </w:rPr>
                <w:t>https://www.nhs.uk/conditions/irregular-periods/</w:t>
              </w:r>
            </w:hyperlink>
            <w:r w:rsidR="009B2391">
              <w:rPr>
                <w:rFonts w:ascii="Setimo" w:hAnsi="Setimo"/>
                <w:color w:val="auto"/>
                <w:sz w:val="20"/>
              </w:rPr>
              <w:t xml:space="preserve"> </w:t>
            </w:r>
          </w:p>
        </w:tc>
      </w:tr>
    </w:tbl>
    <w:p w14:paraId="66612AF8" w14:textId="77777777" w:rsidR="00AF3381" w:rsidRPr="00A04C93" w:rsidRDefault="00AF3381" w:rsidP="00AF3381">
      <w:pPr>
        <w:rPr>
          <w:rFonts w:ascii="Setimo" w:hAnsi="Setimo" w:cs="Setimo"/>
          <w:b/>
          <w:sz w:val="24"/>
          <w:szCs w:val="24"/>
        </w:rPr>
      </w:pPr>
    </w:p>
    <w:p w14:paraId="38BA4AF4" w14:textId="77777777" w:rsidR="00AF3381" w:rsidRPr="00A04C93" w:rsidRDefault="00AF3381" w:rsidP="00AF3381">
      <w:pPr>
        <w:rPr>
          <w:rFonts w:ascii="Setimo" w:hAnsi="Setimo" w:cs="Setimo"/>
        </w:rPr>
      </w:pPr>
    </w:p>
    <w:p w14:paraId="122CE623" w14:textId="77777777" w:rsidR="00623658" w:rsidRPr="00A04C93" w:rsidRDefault="00623658">
      <w:pPr>
        <w:pStyle w:val="BodyText"/>
        <w:spacing w:before="5"/>
        <w:rPr>
          <w:rFonts w:ascii="Setimo" w:hAnsi="Setimo" w:cs="Setimo"/>
          <w:b/>
        </w:rPr>
      </w:pPr>
    </w:p>
    <w:p w14:paraId="3AC01853" w14:textId="77777777" w:rsidR="00623658" w:rsidRPr="00A04C93" w:rsidRDefault="00623658">
      <w:pPr>
        <w:pStyle w:val="BodyText"/>
        <w:rPr>
          <w:rFonts w:ascii="Setimo" w:hAnsi="Setimo" w:cs="Setimo"/>
          <w:sz w:val="20"/>
        </w:rPr>
      </w:pPr>
    </w:p>
    <w:p w14:paraId="7671EA50" w14:textId="77777777" w:rsidR="00623658" w:rsidRPr="00A04C93" w:rsidRDefault="00623658">
      <w:pPr>
        <w:pStyle w:val="BodyText"/>
        <w:rPr>
          <w:rFonts w:ascii="Setimo" w:hAnsi="Setimo" w:cs="Setimo"/>
          <w:sz w:val="20"/>
        </w:rPr>
      </w:pPr>
    </w:p>
    <w:p w14:paraId="0B36E7D1" w14:textId="77777777" w:rsidR="00623658" w:rsidRPr="00A04C93" w:rsidRDefault="00623658">
      <w:pPr>
        <w:pStyle w:val="BodyText"/>
        <w:rPr>
          <w:rFonts w:ascii="Setimo" w:hAnsi="Setimo" w:cs="Setimo"/>
          <w:sz w:val="20"/>
        </w:rPr>
      </w:pPr>
    </w:p>
    <w:p w14:paraId="5467EE01" w14:textId="77777777" w:rsidR="00623658" w:rsidRPr="00A04C93" w:rsidRDefault="00623658">
      <w:pPr>
        <w:pStyle w:val="BodyText"/>
        <w:rPr>
          <w:rFonts w:ascii="Setimo" w:hAnsi="Setimo" w:cs="Setimo"/>
          <w:sz w:val="20"/>
        </w:rPr>
      </w:pPr>
    </w:p>
    <w:p w14:paraId="3222753B" w14:textId="77777777" w:rsidR="00623658" w:rsidRPr="00A04C93" w:rsidRDefault="00623658">
      <w:pPr>
        <w:pStyle w:val="BodyText"/>
        <w:rPr>
          <w:rFonts w:ascii="Setimo" w:hAnsi="Setimo" w:cs="Setimo"/>
          <w:sz w:val="20"/>
        </w:rPr>
      </w:pPr>
    </w:p>
    <w:p w14:paraId="6EF81C3E" w14:textId="77777777" w:rsidR="00623658" w:rsidRPr="00A04C93" w:rsidRDefault="00623658">
      <w:pPr>
        <w:pStyle w:val="BodyText"/>
        <w:rPr>
          <w:rFonts w:ascii="Setimo" w:hAnsi="Setimo" w:cs="Setimo"/>
          <w:sz w:val="20"/>
        </w:rPr>
      </w:pPr>
    </w:p>
    <w:p w14:paraId="3F605F20" w14:textId="77777777" w:rsidR="00623658" w:rsidRPr="00A04C93" w:rsidRDefault="00623658">
      <w:pPr>
        <w:pStyle w:val="BodyText"/>
        <w:rPr>
          <w:rFonts w:ascii="Setimo" w:hAnsi="Setimo" w:cs="Setimo"/>
          <w:sz w:val="20"/>
        </w:rPr>
      </w:pPr>
    </w:p>
    <w:p w14:paraId="6F2E17FA" w14:textId="77777777" w:rsidR="00623658" w:rsidRPr="00A04C93" w:rsidRDefault="008B2BF6">
      <w:pPr>
        <w:pStyle w:val="BodyText"/>
        <w:spacing w:before="6"/>
        <w:rPr>
          <w:rFonts w:ascii="Setimo" w:hAnsi="Setimo" w:cs="Setimo"/>
        </w:rPr>
      </w:pPr>
      <w:r>
        <w:rPr>
          <w:rFonts w:ascii="Setimo" w:hAnsi="Setimo"/>
          <w:noProof/>
          <w:lang w:val="en-GB" w:eastAsia="en-GB"/>
        </w:rPr>
        <mc:AlternateContent>
          <mc:Choice Requires="wps">
            <w:drawing>
              <wp:anchor distT="0" distB="0" distL="0" distR="0" simplePos="0" relativeHeight="487587840" behindDoc="1" locked="0" layoutInCell="1" allowOverlap="1" wp14:anchorId="5A2B52CA" wp14:editId="4B13E5DA">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w14:anchorId="0D0CFC68">
                <v:path arrowok="t" o:connecttype="custom" o:connectlocs="0,0;6120130,0" o:connectangles="0,0"/>
                <w10:wrap type="topAndBottom" anchorx="page"/>
              </v:shape>
            </w:pict>
          </mc:Fallback>
        </mc:AlternateContent>
      </w:r>
    </w:p>
    <w:p w14:paraId="565ACB5A" w14:textId="77777777" w:rsidR="00623658" w:rsidRPr="00A04C93" w:rsidRDefault="000A36C1">
      <w:pPr>
        <w:tabs>
          <w:tab w:val="left" w:pos="9047"/>
        </w:tabs>
        <w:spacing w:before="113"/>
        <w:ind w:left="113"/>
        <w:rPr>
          <w:rFonts w:ascii="Setimo" w:hAnsi="Setimo" w:cs="Setimo"/>
          <w:sz w:val="20"/>
        </w:rPr>
      </w:pPr>
      <w:r>
        <w:rPr>
          <w:rFonts w:ascii="Setimo" w:hAnsi="Setimo"/>
          <w:b/>
          <w:color w:val="653291"/>
          <w:sz w:val="20"/>
        </w:rPr>
        <w:t>1</w:t>
      </w:r>
      <w:r>
        <w:rPr>
          <w:rFonts w:ascii="Setimo" w:hAnsi="Setimo"/>
          <w:b/>
          <w:color w:val="653291"/>
          <w:sz w:val="20"/>
        </w:rPr>
        <w:tab/>
      </w:r>
      <w:r>
        <w:rPr>
          <w:rFonts w:ascii="Setimo" w:hAnsi="Setimo"/>
          <w:color w:val="231F20"/>
          <w:sz w:val="20"/>
        </w:rPr>
        <w:t>Y glasoed</w:t>
      </w:r>
    </w:p>
    <w:sectPr w:rsidR="00623658" w:rsidRPr="00A04C93">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B7E8A" w14:textId="77777777" w:rsidR="00F060FF" w:rsidRDefault="00F060FF" w:rsidP="00A04C93">
      <w:r>
        <w:separator/>
      </w:r>
    </w:p>
  </w:endnote>
  <w:endnote w:type="continuationSeparator" w:id="0">
    <w:p w14:paraId="55323C59" w14:textId="77777777" w:rsidR="00F060FF" w:rsidRDefault="00F060FF" w:rsidP="00A04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7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ternate Gothic Pro No 1">
    <w:panose1 w:val="020B0508020902050204"/>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us">
    <w:altName w:val="Calibri"/>
    <w:panose1 w:val="00000000000000000000"/>
    <w:charset w:val="00"/>
    <w:family w:val="modern"/>
    <w:notTrueType/>
    <w:pitch w:val="variable"/>
    <w:sig w:usb0="8000026F" w:usb1="4000404A" w:usb2="00000000" w:usb3="00000000" w:csb0="00000097" w:csb1="00000000"/>
  </w:font>
  <w:font w:name="Setimo">
    <w:altName w:val="Calibri"/>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15365" w14:textId="77777777" w:rsidR="005B1E0A" w:rsidRDefault="005B1E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E2603" w14:textId="21AE426A" w:rsidR="00A04C93" w:rsidRDefault="005B1E0A">
    <w:pPr>
      <w:pStyle w:val="Footer"/>
    </w:pPr>
    <w:r>
      <w:rPr>
        <w:noProof/>
        <w:sz w:val="20"/>
        <w:szCs w:val="20"/>
        <w:lang w:val="en-GB" w:eastAsia="en-GB"/>
      </w:rPr>
      <w:drawing>
        <wp:anchor distT="0" distB="0" distL="114300" distR="114300" simplePos="0" relativeHeight="251670528" behindDoc="1" locked="0" layoutInCell="1" allowOverlap="1" wp14:anchorId="702B402E" wp14:editId="464A0BAA">
          <wp:simplePos x="0" y="0"/>
          <wp:positionH relativeFrom="column">
            <wp:posOffset>5607050</wp:posOffset>
          </wp:positionH>
          <wp:positionV relativeFrom="paragraph">
            <wp:posOffset>116840</wp:posOffset>
          </wp:positionV>
          <wp:extent cx="917575" cy="468622"/>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r w:rsidR="000B4365">
      <w:rPr>
        <w:noProof/>
        <w:lang w:val="en-GB" w:eastAsia="en-GB"/>
      </w:rPr>
      <mc:AlternateContent>
        <mc:Choice Requires="wpg">
          <w:drawing>
            <wp:anchor distT="0" distB="0" distL="114300" distR="114300" simplePos="0" relativeHeight="251666432" behindDoc="1" locked="0" layoutInCell="1" allowOverlap="1" wp14:anchorId="25A6CF6C" wp14:editId="2B1EAE73">
              <wp:simplePos x="0" y="0"/>
              <wp:positionH relativeFrom="margin">
                <wp:posOffset>3663950</wp:posOffset>
              </wp:positionH>
              <wp:positionV relativeFrom="paragraph">
                <wp:posOffset>107315</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 style="position:absolute;margin-left:288.5pt;margin-top:8.45pt;width:51pt;height:29.2pt;z-index:-251650048;mso-position-horizontal-relative:margin" coordsize="2083,1194" coordorigin="6692,-254" o:spid="_x0000_s1026" w14:anchorId="068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0B4365">
      <w:rPr>
        <w:noProof/>
        <w:lang w:val="en-GB" w:eastAsia="en-GB"/>
      </w:rPr>
      <w:drawing>
        <wp:anchor distT="0" distB="0" distL="114300" distR="114300" simplePos="0" relativeHeight="251667456" behindDoc="0" locked="0" layoutInCell="1" allowOverlap="1" wp14:anchorId="69703115" wp14:editId="3C808FF0">
          <wp:simplePos x="0" y="0"/>
          <wp:positionH relativeFrom="column">
            <wp:posOffset>4826000</wp:posOffset>
          </wp:positionH>
          <wp:positionV relativeFrom="paragraph">
            <wp:posOffset>120015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000B4365">
      <w:rPr>
        <w:noProof/>
        <w:lang w:val="en-GB" w:eastAsia="en-GB"/>
      </w:rPr>
      <w:drawing>
        <wp:anchor distT="0" distB="0" distL="114300" distR="114300" simplePos="0" relativeHeight="251661312" behindDoc="1" locked="0" layoutInCell="1" allowOverlap="1" wp14:anchorId="7E0937CE" wp14:editId="3536A530">
          <wp:simplePos x="0" y="0"/>
          <wp:positionH relativeFrom="column">
            <wp:posOffset>5435600</wp:posOffset>
          </wp:positionH>
          <wp:positionV relativeFrom="paragraph">
            <wp:posOffset>65405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0B4365">
      <w:rPr>
        <w:noProof/>
        <w:lang w:val="en-GB" w:eastAsia="en-GB"/>
      </w:rPr>
      <mc:AlternateContent>
        <mc:Choice Requires="wpg">
          <w:drawing>
            <wp:anchor distT="0" distB="0" distL="114300" distR="114300" simplePos="0" relativeHeight="251659264" behindDoc="1" locked="0" layoutInCell="1" allowOverlap="1" wp14:anchorId="2B81F17D" wp14:editId="15DFD45E">
              <wp:simplePos x="0" y="0"/>
              <wp:positionH relativeFrom="margin">
                <wp:posOffset>3492500</wp:posOffset>
              </wp:positionH>
              <wp:positionV relativeFrom="paragraph">
                <wp:posOffset>53975</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 style="position:absolute;margin-left:275pt;margin-top:4.25pt;width:51pt;height:29.25pt;z-index:-251657216;mso-position-horizontal-relative:margin" coordsize="2083,1194" coordorigin="6692,-254" o:spid="_x0000_s1026" w14:anchorId="53BA3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8F89E" w14:textId="77777777" w:rsidR="005B1E0A" w:rsidRDefault="005B1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FCA2F" w14:textId="77777777" w:rsidR="00F060FF" w:rsidRDefault="00F060FF" w:rsidP="00A04C93">
      <w:r>
        <w:separator/>
      </w:r>
    </w:p>
  </w:footnote>
  <w:footnote w:type="continuationSeparator" w:id="0">
    <w:p w14:paraId="7F5B9D77" w14:textId="77777777" w:rsidR="00F060FF" w:rsidRDefault="00F060FF" w:rsidP="00A04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9A795" w14:textId="2F83DE4E" w:rsidR="000B4365" w:rsidRDefault="00F060FF">
    <w:pPr>
      <w:pStyle w:val="Header"/>
    </w:pPr>
    <w:r>
      <w:pict w14:anchorId="70F43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674985"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6D531" w14:textId="631CBDB1" w:rsidR="000B4365" w:rsidRDefault="00F060FF">
    <w:pPr>
      <w:pStyle w:val="Header"/>
    </w:pPr>
    <w:r>
      <w:pict w14:anchorId="60A60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674986"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C12A0" w14:textId="45617DE5" w:rsidR="000B4365" w:rsidRDefault="00F060FF">
    <w:pPr>
      <w:pStyle w:val="Header"/>
    </w:pPr>
    <w:r>
      <w:pict w14:anchorId="48278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674984"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644EA"/>
    <w:multiLevelType w:val="hybridMultilevel"/>
    <w:tmpl w:val="10FA8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381527"/>
    <w:multiLevelType w:val="hybridMultilevel"/>
    <w:tmpl w:val="4B7C4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C13D3"/>
    <w:multiLevelType w:val="hybridMultilevel"/>
    <w:tmpl w:val="53148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BE0618"/>
    <w:multiLevelType w:val="hybridMultilevel"/>
    <w:tmpl w:val="E004A75C"/>
    <w:lvl w:ilvl="0" w:tplc="20A6F520">
      <w:start w:val="2"/>
      <w:numFmt w:val="decimal"/>
      <w:lvlText w:val="%1."/>
      <w:lvlJc w:val="left"/>
      <w:pPr>
        <w:ind w:left="502" w:hanging="389"/>
        <w:jc w:val="left"/>
      </w:pPr>
      <w:rPr>
        <w:rFonts w:ascii="Museo Sans 700" w:eastAsia="Museo Sans 700" w:hAnsi="Museo Sans 700" w:cs="Museo Sans 700" w:hint="default"/>
        <w:b/>
        <w:bCs/>
        <w:i w:val="0"/>
        <w:iCs w:val="0"/>
        <w:color w:val="653291"/>
        <w:w w:val="100"/>
        <w:sz w:val="36"/>
        <w:szCs w:val="36"/>
        <w:lang w:val="en-GB" w:eastAsia="en-US" w:bidi="ar-SA"/>
      </w:rPr>
    </w:lvl>
    <w:lvl w:ilvl="1" w:tplc="818408B8">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E368CBD0">
      <w:numFmt w:val="bullet"/>
      <w:lvlText w:val="•"/>
      <w:lvlJc w:val="left"/>
      <w:pPr>
        <w:ind w:left="1700" w:hanging="341"/>
      </w:pPr>
      <w:rPr>
        <w:rFonts w:hint="default"/>
        <w:lang w:val="en-GB" w:eastAsia="en-US" w:bidi="ar-SA"/>
      </w:rPr>
    </w:lvl>
    <w:lvl w:ilvl="3" w:tplc="A35EB556">
      <w:numFmt w:val="bullet"/>
      <w:lvlText w:val="•"/>
      <w:lvlJc w:val="left"/>
      <w:pPr>
        <w:ind w:left="2721" w:hanging="341"/>
      </w:pPr>
      <w:rPr>
        <w:rFonts w:hint="default"/>
        <w:lang w:val="en-GB" w:eastAsia="en-US" w:bidi="ar-SA"/>
      </w:rPr>
    </w:lvl>
    <w:lvl w:ilvl="4" w:tplc="53E4DFF6">
      <w:numFmt w:val="bullet"/>
      <w:lvlText w:val="•"/>
      <w:lvlJc w:val="left"/>
      <w:pPr>
        <w:ind w:left="3741" w:hanging="341"/>
      </w:pPr>
      <w:rPr>
        <w:rFonts w:hint="default"/>
        <w:lang w:val="en-GB" w:eastAsia="en-US" w:bidi="ar-SA"/>
      </w:rPr>
    </w:lvl>
    <w:lvl w:ilvl="5" w:tplc="7DD4BC24">
      <w:numFmt w:val="bullet"/>
      <w:lvlText w:val="•"/>
      <w:lvlJc w:val="left"/>
      <w:pPr>
        <w:ind w:left="4762" w:hanging="341"/>
      </w:pPr>
      <w:rPr>
        <w:rFonts w:hint="default"/>
        <w:lang w:val="en-GB" w:eastAsia="en-US" w:bidi="ar-SA"/>
      </w:rPr>
    </w:lvl>
    <w:lvl w:ilvl="6" w:tplc="4462D178">
      <w:numFmt w:val="bullet"/>
      <w:lvlText w:val="•"/>
      <w:lvlJc w:val="left"/>
      <w:pPr>
        <w:ind w:left="5783" w:hanging="341"/>
      </w:pPr>
      <w:rPr>
        <w:rFonts w:hint="default"/>
        <w:lang w:val="en-GB" w:eastAsia="en-US" w:bidi="ar-SA"/>
      </w:rPr>
    </w:lvl>
    <w:lvl w:ilvl="7" w:tplc="609CAE6C">
      <w:numFmt w:val="bullet"/>
      <w:lvlText w:val="•"/>
      <w:lvlJc w:val="left"/>
      <w:pPr>
        <w:ind w:left="6803" w:hanging="341"/>
      </w:pPr>
      <w:rPr>
        <w:rFonts w:hint="default"/>
        <w:lang w:val="en-GB" w:eastAsia="en-US" w:bidi="ar-SA"/>
      </w:rPr>
    </w:lvl>
    <w:lvl w:ilvl="8" w:tplc="0F72D0A2">
      <w:numFmt w:val="bullet"/>
      <w:lvlText w:val="•"/>
      <w:lvlJc w:val="left"/>
      <w:pPr>
        <w:ind w:left="7824" w:hanging="341"/>
      </w:pPr>
      <w:rPr>
        <w:rFonts w:hint="default"/>
        <w:lang w:val="en-GB" w:eastAsia="en-US" w:bidi="ar-SA"/>
      </w:rPr>
    </w:lvl>
  </w:abstractNum>
  <w:abstractNum w:abstractNumId="6"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FA0317"/>
    <w:multiLevelType w:val="hybridMultilevel"/>
    <w:tmpl w:val="51FCB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906BA"/>
    <w:multiLevelType w:val="hybridMultilevel"/>
    <w:tmpl w:val="98F69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29401D"/>
    <w:multiLevelType w:val="hybridMultilevel"/>
    <w:tmpl w:val="BEC8A05A"/>
    <w:lvl w:ilvl="0" w:tplc="0CCA1C96">
      <w:start w:val="1"/>
      <w:numFmt w:val="decimal"/>
      <w:lvlText w:val="%1."/>
      <w:lvlJc w:val="left"/>
      <w:pPr>
        <w:ind w:left="794" w:hanging="567"/>
        <w:jc w:val="left"/>
      </w:pPr>
      <w:rPr>
        <w:rFonts w:ascii="Museo Sans 700" w:eastAsia="Museo Sans 700" w:hAnsi="Museo Sans 700" w:cs="Museo Sans 700" w:hint="default"/>
        <w:b/>
        <w:bCs/>
        <w:i w:val="0"/>
        <w:iCs w:val="0"/>
        <w:color w:val="653291"/>
        <w:w w:val="100"/>
        <w:sz w:val="26"/>
        <w:szCs w:val="26"/>
        <w:lang w:val="en-GB" w:eastAsia="en-US" w:bidi="ar-SA"/>
      </w:rPr>
    </w:lvl>
    <w:lvl w:ilvl="1" w:tplc="0C2A1FA6">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9F4CCD80">
      <w:numFmt w:val="bullet"/>
      <w:lvlText w:val="•"/>
      <w:lvlJc w:val="left"/>
      <w:pPr>
        <w:ind w:left="2109" w:hanging="341"/>
      </w:pPr>
      <w:rPr>
        <w:rFonts w:hint="default"/>
        <w:lang w:val="en-GB" w:eastAsia="en-US" w:bidi="ar-SA"/>
      </w:rPr>
    </w:lvl>
    <w:lvl w:ilvl="3" w:tplc="4C90C058">
      <w:numFmt w:val="bullet"/>
      <w:lvlText w:val="•"/>
      <w:lvlJc w:val="left"/>
      <w:pPr>
        <w:ind w:left="3079" w:hanging="341"/>
      </w:pPr>
      <w:rPr>
        <w:rFonts w:hint="default"/>
        <w:lang w:val="en-GB" w:eastAsia="en-US" w:bidi="ar-SA"/>
      </w:rPr>
    </w:lvl>
    <w:lvl w:ilvl="4" w:tplc="7E8C2BEC">
      <w:numFmt w:val="bullet"/>
      <w:lvlText w:val="•"/>
      <w:lvlJc w:val="left"/>
      <w:pPr>
        <w:ind w:left="4048" w:hanging="341"/>
      </w:pPr>
      <w:rPr>
        <w:rFonts w:hint="default"/>
        <w:lang w:val="en-GB" w:eastAsia="en-US" w:bidi="ar-SA"/>
      </w:rPr>
    </w:lvl>
    <w:lvl w:ilvl="5" w:tplc="8B04904A">
      <w:numFmt w:val="bullet"/>
      <w:lvlText w:val="•"/>
      <w:lvlJc w:val="left"/>
      <w:pPr>
        <w:ind w:left="5018" w:hanging="341"/>
      </w:pPr>
      <w:rPr>
        <w:rFonts w:hint="default"/>
        <w:lang w:val="en-GB" w:eastAsia="en-US" w:bidi="ar-SA"/>
      </w:rPr>
    </w:lvl>
    <w:lvl w:ilvl="6" w:tplc="F908526E">
      <w:numFmt w:val="bullet"/>
      <w:lvlText w:val="•"/>
      <w:lvlJc w:val="left"/>
      <w:pPr>
        <w:ind w:left="5987" w:hanging="341"/>
      </w:pPr>
      <w:rPr>
        <w:rFonts w:hint="default"/>
        <w:lang w:val="en-GB" w:eastAsia="en-US" w:bidi="ar-SA"/>
      </w:rPr>
    </w:lvl>
    <w:lvl w:ilvl="7" w:tplc="9DF8CE50">
      <w:numFmt w:val="bullet"/>
      <w:lvlText w:val="•"/>
      <w:lvlJc w:val="left"/>
      <w:pPr>
        <w:ind w:left="6957" w:hanging="341"/>
      </w:pPr>
      <w:rPr>
        <w:rFonts w:hint="default"/>
        <w:lang w:val="en-GB" w:eastAsia="en-US" w:bidi="ar-SA"/>
      </w:rPr>
    </w:lvl>
    <w:lvl w:ilvl="8" w:tplc="6A7812F0">
      <w:numFmt w:val="bullet"/>
      <w:lvlText w:val="•"/>
      <w:lvlJc w:val="left"/>
      <w:pPr>
        <w:ind w:left="7926" w:hanging="341"/>
      </w:pPr>
      <w:rPr>
        <w:rFonts w:hint="default"/>
        <w:lang w:val="en-GB" w:eastAsia="en-US" w:bidi="ar-SA"/>
      </w:rPr>
    </w:lvl>
  </w:abstractNum>
  <w:abstractNum w:abstractNumId="13"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372313"/>
    <w:multiLevelType w:val="hybridMultilevel"/>
    <w:tmpl w:val="A9D6F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D659E7"/>
    <w:multiLevelType w:val="hybridMultilevel"/>
    <w:tmpl w:val="5D002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700B84"/>
    <w:multiLevelType w:val="hybridMultilevel"/>
    <w:tmpl w:val="0C3E2886"/>
    <w:lvl w:ilvl="0" w:tplc="EDD6DA68">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71729DA4">
      <w:numFmt w:val="bullet"/>
      <w:lvlText w:val="•"/>
      <w:lvlJc w:val="left"/>
      <w:pPr>
        <w:ind w:left="1225" w:hanging="341"/>
      </w:pPr>
      <w:rPr>
        <w:rFonts w:hint="default"/>
        <w:lang w:val="en-GB" w:eastAsia="en-US" w:bidi="ar-SA"/>
      </w:rPr>
    </w:lvl>
    <w:lvl w:ilvl="2" w:tplc="036CC220">
      <w:numFmt w:val="bullet"/>
      <w:lvlText w:val="•"/>
      <w:lvlJc w:val="left"/>
      <w:pPr>
        <w:ind w:left="1891" w:hanging="341"/>
      </w:pPr>
      <w:rPr>
        <w:rFonts w:hint="default"/>
        <w:lang w:val="en-GB" w:eastAsia="en-US" w:bidi="ar-SA"/>
      </w:rPr>
    </w:lvl>
    <w:lvl w:ilvl="3" w:tplc="D67CD63E">
      <w:numFmt w:val="bullet"/>
      <w:lvlText w:val="•"/>
      <w:lvlJc w:val="left"/>
      <w:pPr>
        <w:ind w:left="2557" w:hanging="341"/>
      </w:pPr>
      <w:rPr>
        <w:rFonts w:hint="default"/>
        <w:lang w:val="en-GB" w:eastAsia="en-US" w:bidi="ar-SA"/>
      </w:rPr>
    </w:lvl>
    <w:lvl w:ilvl="4" w:tplc="AE4E7128">
      <w:numFmt w:val="bullet"/>
      <w:lvlText w:val="•"/>
      <w:lvlJc w:val="left"/>
      <w:pPr>
        <w:ind w:left="3222" w:hanging="341"/>
      </w:pPr>
      <w:rPr>
        <w:rFonts w:hint="default"/>
        <w:lang w:val="en-GB" w:eastAsia="en-US" w:bidi="ar-SA"/>
      </w:rPr>
    </w:lvl>
    <w:lvl w:ilvl="5" w:tplc="6FFCB646">
      <w:numFmt w:val="bullet"/>
      <w:lvlText w:val="•"/>
      <w:lvlJc w:val="left"/>
      <w:pPr>
        <w:ind w:left="3888" w:hanging="341"/>
      </w:pPr>
      <w:rPr>
        <w:rFonts w:hint="default"/>
        <w:lang w:val="en-GB" w:eastAsia="en-US" w:bidi="ar-SA"/>
      </w:rPr>
    </w:lvl>
    <w:lvl w:ilvl="6" w:tplc="20AA7FE2">
      <w:numFmt w:val="bullet"/>
      <w:lvlText w:val="•"/>
      <w:lvlJc w:val="left"/>
      <w:pPr>
        <w:ind w:left="4554" w:hanging="341"/>
      </w:pPr>
      <w:rPr>
        <w:rFonts w:hint="default"/>
        <w:lang w:val="en-GB" w:eastAsia="en-US" w:bidi="ar-SA"/>
      </w:rPr>
    </w:lvl>
    <w:lvl w:ilvl="7" w:tplc="74A663A0">
      <w:numFmt w:val="bullet"/>
      <w:lvlText w:val="•"/>
      <w:lvlJc w:val="left"/>
      <w:pPr>
        <w:ind w:left="5219" w:hanging="341"/>
      </w:pPr>
      <w:rPr>
        <w:rFonts w:hint="default"/>
        <w:lang w:val="en-GB" w:eastAsia="en-US" w:bidi="ar-SA"/>
      </w:rPr>
    </w:lvl>
    <w:lvl w:ilvl="8" w:tplc="8F5C25D8">
      <w:numFmt w:val="bullet"/>
      <w:lvlText w:val="•"/>
      <w:lvlJc w:val="left"/>
      <w:pPr>
        <w:ind w:left="5885" w:hanging="341"/>
      </w:pPr>
      <w:rPr>
        <w:rFonts w:hint="default"/>
        <w:lang w:val="en-GB" w:eastAsia="en-US" w:bidi="ar-SA"/>
      </w:rPr>
    </w:lvl>
  </w:abstractNum>
  <w:num w:numId="1">
    <w:abstractNumId w:val="12"/>
  </w:num>
  <w:num w:numId="2">
    <w:abstractNumId w:val="17"/>
  </w:num>
  <w:num w:numId="3">
    <w:abstractNumId w:val="5"/>
  </w:num>
  <w:num w:numId="4">
    <w:abstractNumId w:val="14"/>
  </w:num>
  <w:num w:numId="5">
    <w:abstractNumId w:val="1"/>
  </w:num>
  <w:num w:numId="6">
    <w:abstractNumId w:val="3"/>
  </w:num>
  <w:num w:numId="7">
    <w:abstractNumId w:val="10"/>
  </w:num>
  <w:num w:numId="8">
    <w:abstractNumId w:val="7"/>
  </w:num>
  <w:num w:numId="9">
    <w:abstractNumId w:val="2"/>
  </w:num>
  <w:num w:numId="10">
    <w:abstractNumId w:val="16"/>
  </w:num>
  <w:num w:numId="11">
    <w:abstractNumId w:val="8"/>
  </w:num>
  <w:num w:numId="12">
    <w:abstractNumId w:val="6"/>
  </w:num>
  <w:num w:numId="13">
    <w:abstractNumId w:val="13"/>
  </w:num>
  <w:num w:numId="14">
    <w:abstractNumId w:val="4"/>
  </w:num>
  <w:num w:numId="15">
    <w:abstractNumId w:val="11"/>
  </w:num>
  <w:num w:numId="16">
    <w:abstractNumId w:val="0"/>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658"/>
    <w:rsid w:val="00036D86"/>
    <w:rsid w:val="000A36C1"/>
    <w:rsid w:val="000B4365"/>
    <w:rsid w:val="00107B04"/>
    <w:rsid w:val="001773D7"/>
    <w:rsid w:val="00190701"/>
    <w:rsid w:val="001F6E8D"/>
    <w:rsid w:val="00200007"/>
    <w:rsid w:val="003D2ABF"/>
    <w:rsid w:val="003E0430"/>
    <w:rsid w:val="003E5EEF"/>
    <w:rsid w:val="005A38BD"/>
    <w:rsid w:val="005B1E0A"/>
    <w:rsid w:val="00623658"/>
    <w:rsid w:val="007517F7"/>
    <w:rsid w:val="00786F51"/>
    <w:rsid w:val="00823EB2"/>
    <w:rsid w:val="008246E6"/>
    <w:rsid w:val="00825564"/>
    <w:rsid w:val="0089064E"/>
    <w:rsid w:val="008A63FA"/>
    <w:rsid w:val="008B270B"/>
    <w:rsid w:val="008B2BF6"/>
    <w:rsid w:val="00913D3E"/>
    <w:rsid w:val="009B1F05"/>
    <w:rsid w:val="009B2391"/>
    <w:rsid w:val="00A04C93"/>
    <w:rsid w:val="00A90A14"/>
    <w:rsid w:val="00A93AAD"/>
    <w:rsid w:val="00AE551E"/>
    <w:rsid w:val="00AF3381"/>
    <w:rsid w:val="00C62463"/>
    <w:rsid w:val="00CA1617"/>
    <w:rsid w:val="00CB6967"/>
    <w:rsid w:val="00CF0D8E"/>
    <w:rsid w:val="00D24A34"/>
    <w:rsid w:val="00D34E31"/>
    <w:rsid w:val="00D47CE0"/>
    <w:rsid w:val="00D575EC"/>
    <w:rsid w:val="00EE64E3"/>
    <w:rsid w:val="00F060FF"/>
    <w:rsid w:val="00FD1FC1"/>
    <w:rsid w:val="0A31A91D"/>
    <w:rsid w:val="0BA9CB28"/>
    <w:rsid w:val="0BAA3987"/>
    <w:rsid w:val="0CB9C0B3"/>
    <w:rsid w:val="104F1300"/>
    <w:rsid w:val="146F5DFA"/>
    <w:rsid w:val="17C80AD8"/>
    <w:rsid w:val="1B5B79D9"/>
    <w:rsid w:val="1FF5D8A0"/>
    <w:rsid w:val="2641DA2D"/>
    <w:rsid w:val="27E7C228"/>
    <w:rsid w:val="2BDB4968"/>
    <w:rsid w:val="2ECE4F5C"/>
    <w:rsid w:val="2EF22427"/>
    <w:rsid w:val="2FA3DDE5"/>
    <w:rsid w:val="3CCEBEA2"/>
    <w:rsid w:val="42085D48"/>
    <w:rsid w:val="43254628"/>
    <w:rsid w:val="44CB2E23"/>
    <w:rsid w:val="47EAC18A"/>
    <w:rsid w:val="4CBD4A7C"/>
    <w:rsid w:val="56AF48E6"/>
    <w:rsid w:val="5B06A956"/>
    <w:rsid w:val="5B0B054E"/>
    <w:rsid w:val="5B8AFC2B"/>
    <w:rsid w:val="5BFE001A"/>
    <w:rsid w:val="61A48284"/>
    <w:rsid w:val="61C7C27B"/>
    <w:rsid w:val="629A6F8B"/>
    <w:rsid w:val="660B5253"/>
    <w:rsid w:val="706292DB"/>
    <w:rsid w:val="70CC6949"/>
    <w:rsid w:val="736A9244"/>
    <w:rsid w:val="7527311D"/>
    <w:rsid w:val="770C4456"/>
    <w:rsid w:val="7F452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CC228C"/>
  <w15:docId w15:val="{828AB8A5-346C-B644-89D5-CEF4086C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useo Sans 300" w:eastAsia="Museo Sans 300" w:hAnsi="Museo Sans 300" w:cs="Museo Sans 300"/>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AF3381"/>
    <w:pPr>
      <w:widowControl/>
      <w:autoSpaceDE/>
      <w:autoSpaceDN/>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3381"/>
    <w:rPr>
      <w:color w:val="0000FF"/>
      <w:u w:val="single"/>
    </w:rPr>
  </w:style>
  <w:style w:type="character" w:styleId="CommentReference">
    <w:name w:val="annotation reference"/>
    <w:basedOn w:val="DefaultParagraphFont"/>
    <w:uiPriority w:val="99"/>
    <w:semiHidden/>
    <w:unhideWhenUsed/>
    <w:rsid w:val="008B270B"/>
    <w:rPr>
      <w:sz w:val="16"/>
      <w:szCs w:val="16"/>
    </w:rPr>
  </w:style>
  <w:style w:type="paragraph" w:styleId="CommentText">
    <w:name w:val="annotation text"/>
    <w:basedOn w:val="Normal"/>
    <w:link w:val="CommentTextChar"/>
    <w:uiPriority w:val="99"/>
    <w:semiHidden/>
    <w:unhideWhenUsed/>
    <w:rsid w:val="008B270B"/>
    <w:rPr>
      <w:sz w:val="20"/>
      <w:szCs w:val="20"/>
    </w:rPr>
  </w:style>
  <w:style w:type="character" w:customStyle="1" w:styleId="CommentTextChar">
    <w:name w:val="Comment Text Char"/>
    <w:basedOn w:val="DefaultParagraphFont"/>
    <w:link w:val="CommentText"/>
    <w:uiPriority w:val="99"/>
    <w:semiHidden/>
    <w:rsid w:val="008B270B"/>
    <w:rPr>
      <w:rFonts w:ascii="Museo Sans 300" w:eastAsia="Museo Sans 300" w:hAnsi="Museo Sans 300" w:cs="Museo Sans 300"/>
      <w:sz w:val="20"/>
      <w:szCs w:val="20"/>
      <w:lang w:val="cy-GB"/>
    </w:rPr>
  </w:style>
  <w:style w:type="paragraph" w:styleId="CommentSubject">
    <w:name w:val="annotation subject"/>
    <w:basedOn w:val="CommentText"/>
    <w:next w:val="CommentText"/>
    <w:link w:val="CommentSubjectChar"/>
    <w:uiPriority w:val="99"/>
    <w:semiHidden/>
    <w:unhideWhenUsed/>
    <w:rsid w:val="008B270B"/>
    <w:rPr>
      <w:b/>
      <w:bCs/>
    </w:rPr>
  </w:style>
  <w:style w:type="character" w:customStyle="1" w:styleId="CommentSubjectChar">
    <w:name w:val="Comment Subject Char"/>
    <w:basedOn w:val="CommentTextChar"/>
    <w:link w:val="CommentSubject"/>
    <w:uiPriority w:val="99"/>
    <w:semiHidden/>
    <w:rsid w:val="008B270B"/>
    <w:rPr>
      <w:rFonts w:ascii="Museo Sans 300" w:eastAsia="Museo Sans 300" w:hAnsi="Museo Sans 300" w:cs="Museo Sans 300"/>
      <w:b/>
      <w:bCs/>
      <w:sz w:val="20"/>
      <w:szCs w:val="20"/>
      <w:lang w:val="cy-GB"/>
    </w:rPr>
  </w:style>
  <w:style w:type="paragraph" w:styleId="Revision">
    <w:name w:val="Revision"/>
    <w:hidden/>
    <w:uiPriority w:val="99"/>
    <w:semiHidden/>
    <w:rsid w:val="008B270B"/>
    <w:pPr>
      <w:widowControl/>
      <w:autoSpaceDE/>
      <w:autoSpaceDN/>
    </w:pPr>
    <w:rPr>
      <w:rFonts w:ascii="Museo Sans 300" w:eastAsia="Museo Sans 300" w:hAnsi="Museo Sans 300" w:cs="Museo Sans 300"/>
    </w:rPr>
  </w:style>
  <w:style w:type="paragraph" w:styleId="BalloonText">
    <w:name w:val="Balloon Text"/>
    <w:basedOn w:val="Normal"/>
    <w:link w:val="BalloonTextChar"/>
    <w:uiPriority w:val="99"/>
    <w:semiHidden/>
    <w:unhideWhenUsed/>
    <w:rsid w:val="008B2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70B"/>
    <w:rPr>
      <w:rFonts w:ascii="Segoe UI" w:eastAsia="Museo Sans 300" w:hAnsi="Segoe UI" w:cs="Segoe UI"/>
      <w:sz w:val="18"/>
      <w:szCs w:val="18"/>
      <w:lang w:val="cy-GB"/>
    </w:rPr>
  </w:style>
  <w:style w:type="paragraph" w:styleId="Header">
    <w:name w:val="header"/>
    <w:basedOn w:val="Normal"/>
    <w:link w:val="HeaderChar"/>
    <w:uiPriority w:val="99"/>
    <w:unhideWhenUsed/>
    <w:rsid w:val="00A04C93"/>
    <w:pPr>
      <w:tabs>
        <w:tab w:val="center" w:pos="4513"/>
        <w:tab w:val="right" w:pos="9026"/>
      </w:tabs>
    </w:pPr>
  </w:style>
  <w:style w:type="character" w:customStyle="1" w:styleId="HeaderChar">
    <w:name w:val="Header Char"/>
    <w:basedOn w:val="DefaultParagraphFont"/>
    <w:link w:val="Header"/>
    <w:uiPriority w:val="99"/>
    <w:rsid w:val="00A04C93"/>
    <w:rPr>
      <w:rFonts w:ascii="Museo Sans 300" w:eastAsia="Museo Sans 300" w:hAnsi="Museo Sans 300" w:cs="Museo Sans 300"/>
      <w:lang w:val="cy-GB"/>
    </w:rPr>
  </w:style>
  <w:style w:type="paragraph" w:styleId="Footer">
    <w:name w:val="footer"/>
    <w:basedOn w:val="Normal"/>
    <w:link w:val="FooterChar"/>
    <w:uiPriority w:val="99"/>
    <w:unhideWhenUsed/>
    <w:rsid w:val="00A04C93"/>
    <w:pPr>
      <w:tabs>
        <w:tab w:val="center" w:pos="4513"/>
        <w:tab w:val="right" w:pos="9026"/>
      </w:tabs>
    </w:pPr>
  </w:style>
  <w:style w:type="character" w:customStyle="1" w:styleId="FooterChar">
    <w:name w:val="Footer Char"/>
    <w:basedOn w:val="DefaultParagraphFont"/>
    <w:link w:val="Footer"/>
    <w:uiPriority w:val="99"/>
    <w:rsid w:val="00A04C93"/>
    <w:rPr>
      <w:rFonts w:ascii="Museo Sans 300" w:eastAsia="Museo Sans 300" w:hAnsi="Museo Sans 300" w:cs="Museo Sans 300"/>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your-life/puberty/" TargetMode="External"/><Relationship Id="rId18" Type="http://schemas.openxmlformats.org/officeDocument/2006/relationships/hyperlink" Target="https://www.nhs.uk/conditions/irregular-period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kids.britannica.com/kids/article/cell/352933" TargetMode="External"/><Relationship Id="rId17" Type="http://schemas.openxmlformats.org/officeDocument/2006/relationships/hyperlink" Target="https://www.brook.org.uk/your-life/period-faqs/" TargetMode="External"/><Relationship Id="rId25" Type="http://schemas.openxmlformats.org/officeDocument/2006/relationships/fontTable" Target="fontTable.xml"/><Relationship Id="rId20" Type="http://schemas.openxmlformats.org/officeDocument/2006/relationships/header" Target="header2.xml"/><Relationship Id="rId16" Type="http://schemas.openxmlformats.org/officeDocument/2006/relationships/hyperlink" Target="https://mermaidsuk.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iodproducts@phs.co.uk"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childline.org.uk/info-advice/you-your-body/puberty/puberty-fact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live-well/sexual-health/stages-of-puberty-what-happens-to-boys-and-girls/"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8A3878-7299-4008-85FA-4449E4289F4C}">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F22A3257-4F82-4A62-8FCE-4CC69A55323F}"/>
</file>

<file path=customXml/itemProps3.xml><?xml version="1.0" encoding="utf-8"?>
<ds:datastoreItem xmlns:ds="http://schemas.openxmlformats.org/officeDocument/2006/customXml" ds:itemID="{59C00CCF-91AE-4A8E-B647-F4A21DC9FB33}"/>
</file>

<file path=customXml/itemProps4.xml><?xml version="1.0" encoding="utf-8"?>
<ds:datastoreItem xmlns:ds="http://schemas.openxmlformats.org/officeDocument/2006/customXml" ds:itemID="{ABD458FF-F63A-41A2-BA77-AAEB3B041F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1812</Words>
  <Characters>10332</Characters>
  <Application>Microsoft Office Word</Application>
  <DocSecurity>0</DocSecurity>
  <Lines>86</Lines>
  <Paragraphs>24</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Hepworth</cp:lastModifiedBy>
  <cp:revision>29</cp:revision>
  <dcterms:created xsi:type="dcterms:W3CDTF">2021-05-13T06:02:00Z</dcterms:created>
  <dcterms:modified xsi:type="dcterms:W3CDTF">2022-02-08T23:52:00Z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0x0101002B4BC3CEC829DA40883DEA5583906E1A0080118FD6C176064484E33873343C8E1B</vt:lpwstr>
  </property>
  <property fmtid="{D5CDD505-2E9C-101B-9397-08002B2CF9AE}" pid="6" name="_dlc_DocIdItemGuid">
    <vt:lpwstr>01b4c0f8-760f-4a63-9e2f-c9a02bfa2879</vt:lpwstr>
  </property>
  <property fmtid="{D5CDD505-2E9C-101B-9397-08002B2CF9AE}" pid="7" name="MediaServiceImageTags">
    <vt:lpwstr/>
  </property>
  <property fmtid="{D5CDD505-2E9C-101B-9397-08002B2CF9AE}" pid="8" name="PHSDocumentType">
    <vt:lpwstr>14;#Document|268f0f15-c350-4fa0-80f1-596dddfd5fef</vt:lpwstr>
  </property>
</Properties>
</file>